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CBB0EA" w14:textId="77777777" w:rsidR="00D95E13" w:rsidRPr="00DB764E" w:rsidRDefault="00D95E13">
      <w:pPr>
        <w:jc w:val="center"/>
        <w:rPr>
          <w:rFonts w:eastAsia="黑体"/>
          <w:sz w:val="44"/>
        </w:rPr>
      </w:pPr>
    </w:p>
    <w:p w14:paraId="76E40507" w14:textId="1DDE3BAE" w:rsidR="00D95E13" w:rsidRDefault="00603C1C">
      <w:pPr>
        <w:rPr>
          <w:rFonts w:eastAsia="黑体"/>
          <w:sz w:val="72"/>
          <w:szCs w:val="72"/>
        </w:rPr>
      </w:pPr>
      <w:r>
        <w:rPr>
          <w:rFonts w:eastAsia="黑体"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25B1556D" wp14:editId="23176821">
            <wp:simplePos x="0" y="0"/>
            <wp:positionH relativeFrom="column">
              <wp:posOffset>672682</wp:posOffset>
            </wp:positionH>
            <wp:positionV relativeFrom="paragraph">
              <wp:posOffset>280035</wp:posOffset>
            </wp:positionV>
            <wp:extent cx="4267200" cy="827447"/>
            <wp:effectExtent l="0" t="0" r="0" b="0"/>
            <wp:wrapThrough wrapText="bothSides">
              <wp:wrapPolygon edited="0">
                <wp:start x="2121" y="0"/>
                <wp:lineTo x="1639" y="1989"/>
                <wp:lineTo x="771" y="7460"/>
                <wp:lineTo x="771" y="11438"/>
                <wp:lineTo x="1061" y="16909"/>
                <wp:lineTo x="2025" y="19893"/>
                <wp:lineTo x="2121" y="20887"/>
                <wp:lineTo x="3471" y="20887"/>
                <wp:lineTo x="20443" y="18898"/>
                <wp:lineTo x="20346" y="10941"/>
                <wp:lineTo x="19479" y="8952"/>
                <wp:lineTo x="20057" y="2487"/>
                <wp:lineTo x="18707" y="1989"/>
                <wp:lineTo x="3471" y="0"/>
                <wp:lineTo x="2121" y="0"/>
              </wp:wrapPolygon>
            </wp:wrapThrough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8274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010252" w14:textId="6A6E2069" w:rsidR="00603C1C" w:rsidRDefault="00603C1C">
      <w:pPr>
        <w:rPr>
          <w:rFonts w:eastAsia="黑体"/>
          <w:sz w:val="72"/>
          <w:szCs w:val="72"/>
        </w:rPr>
      </w:pPr>
    </w:p>
    <w:p w14:paraId="1C33415F" w14:textId="755F9287" w:rsidR="00603C1C" w:rsidRDefault="00603C1C">
      <w:pPr>
        <w:rPr>
          <w:rFonts w:eastAsia="黑体"/>
          <w:sz w:val="72"/>
          <w:szCs w:val="72"/>
        </w:rPr>
      </w:pPr>
    </w:p>
    <w:p w14:paraId="71E9ECF1" w14:textId="5989E3B2" w:rsidR="00D95E13" w:rsidRPr="00B209AF" w:rsidRDefault="00F65398">
      <w:pPr>
        <w:jc w:val="center"/>
        <w:rPr>
          <w:rFonts w:ascii="方正小标宋简体" w:eastAsia="方正小标宋简体"/>
          <w:sz w:val="48"/>
          <w:szCs w:val="48"/>
        </w:rPr>
      </w:pPr>
      <w:r w:rsidRPr="00B209AF">
        <w:rPr>
          <w:rFonts w:ascii="方正小标宋简体" w:eastAsia="方正小标宋简体" w:hint="eastAsia"/>
          <w:sz w:val="48"/>
          <w:szCs w:val="48"/>
        </w:rPr>
        <w:t>20xx</w:t>
      </w:r>
      <w:r w:rsidR="00945977" w:rsidRPr="00B209AF">
        <w:rPr>
          <w:rFonts w:ascii="方正小标宋简体" w:eastAsia="方正小标宋简体" w:hint="eastAsia"/>
          <w:sz w:val="48"/>
          <w:szCs w:val="48"/>
        </w:rPr>
        <w:t xml:space="preserve"> </w:t>
      </w:r>
      <w:r w:rsidRPr="00B209AF">
        <w:rPr>
          <w:rFonts w:ascii="方正小标宋简体" w:eastAsia="方正小标宋简体" w:hint="eastAsia"/>
          <w:sz w:val="48"/>
          <w:szCs w:val="48"/>
        </w:rPr>
        <w:t xml:space="preserve">- 20xx </w:t>
      </w:r>
      <w:r w:rsidR="00D95E13" w:rsidRPr="00B209AF">
        <w:rPr>
          <w:rFonts w:ascii="方正小标宋简体" w:eastAsia="方正小标宋简体" w:hint="eastAsia"/>
          <w:sz w:val="48"/>
          <w:szCs w:val="48"/>
        </w:rPr>
        <w:t>学年</w:t>
      </w:r>
      <w:r w:rsidRPr="00B209AF">
        <w:rPr>
          <w:rFonts w:ascii="方正小标宋简体" w:eastAsia="方正小标宋简体" w:hint="eastAsia"/>
          <w:sz w:val="48"/>
          <w:szCs w:val="48"/>
        </w:rPr>
        <w:t xml:space="preserve"> </w:t>
      </w:r>
      <w:r w:rsidR="00945977" w:rsidRPr="00B209AF">
        <w:rPr>
          <w:rFonts w:ascii="方正小标宋简体" w:eastAsia="方正小标宋简体" w:hint="eastAsia"/>
          <w:sz w:val="48"/>
          <w:szCs w:val="48"/>
        </w:rPr>
        <w:t xml:space="preserve"> </w:t>
      </w:r>
      <w:r w:rsidR="003945E8" w:rsidRPr="00B209AF">
        <w:rPr>
          <w:rFonts w:ascii="方正小标宋简体" w:eastAsia="方正小标宋简体" w:hint="eastAsia"/>
          <w:sz w:val="48"/>
          <w:szCs w:val="48"/>
        </w:rPr>
        <w:t>季</w:t>
      </w:r>
      <w:r w:rsidR="00D95E13" w:rsidRPr="00B209AF">
        <w:rPr>
          <w:rFonts w:ascii="方正小标宋简体" w:eastAsia="方正小标宋简体" w:hint="eastAsia"/>
          <w:sz w:val="48"/>
          <w:szCs w:val="48"/>
        </w:rPr>
        <w:t>学期</w:t>
      </w:r>
    </w:p>
    <w:p w14:paraId="3633BB8F" w14:textId="5EFA4ECD" w:rsidR="00D95E13" w:rsidRPr="00603C1C" w:rsidRDefault="00CC6E54">
      <w:pPr>
        <w:jc w:val="center"/>
        <w:rPr>
          <w:rFonts w:ascii="方正小标宋简体" w:eastAsia="方正小标宋简体"/>
          <w:sz w:val="56"/>
          <w:szCs w:val="56"/>
        </w:rPr>
      </w:pPr>
      <w:r>
        <w:rPr>
          <w:rFonts w:ascii="方正小标宋简体" w:eastAsia="方正小标宋简体" w:hint="eastAsia"/>
          <w:sz w:val="56"/>
          <w:szCs w:val="56"/>
        </w:rPr>
        <w:t>期初</w:t>
      </w:r>
      <w:r w:rsidR="00D95E13" w:rsidRPr="00603C1C">
        <w:rPr>
          <w:rFonts w:ascii="方正小标宋简体" w:eastAsia="方正小标宋简体" w:hint="eastAsia"/>
          <w:sz w:val="56"/>
          <w:szCs w:val="56"/>
        </w:rPr>
        <w:t>教学检查自查</w:t>
      </w:r>
      <w:r w:rsidR="00D52EE0">
        <w:rPr>
          <w:rFonts w:ascii="方正小标宋简体" w:eastAsia="方正小标宋简体" w:hint="eastAsia"/>
          <w:sz w:val="56"/>
          <w:szCs w:val="56"/>
        </w:rPr>
        <w:t>报告</w:t>
      </w:r>
    </w:p>
    <w:p w14:paraId="79AF26E6" w14:textId="77777777" w:rsidR="00D95E13" w:rsidRPr="00DB764E" w:rsidRDefault="00D95E13">
      <w:pPr>
        <w:rPr>
          <w:rFonts w:eastAsia="黑体"/>
          <w:sz w:val="52"/>
        </w:rPr>
      </w:pPr>
    </w:p>
    <w:p w14:paraId="4F745079" w14:textId="091B8C9B" w:rsidR="00D95E13" w:rsidRDefault="00D95E13">
      <w:pPr>
        <w:rPr>
          <w:rFonts w:eastAsia="黑体"/>
          <w:sz w:val="52"/>
        </w:rPr>
      </w:pPr>
    </w:p>
    <w:p w14:paraId="00EDD374" w14:textId="3ED5C502" w:rsidR="00603C1C" w:rsidRDefault="00603C1C">
      <w:pPr>
        <w:rPr>
          <w:rFonts w:eastAsia="黑体"/>
          <w:sz w:val="52"/>
        </w:rPr>
      </w:pPr>
    </w:p>
    <w:p w14:paraId="29F3BC97" w14:textId="77777777" w:rsidR="00603C1C" w:rsidRPr="00F810D1" w:rsidRDefault="00603C1C">
      <w:pPr>
        <w:rPr>
          <w:rFonts w:eastAsia="黑体"/>
          <w:sz w:val="52"/>
        </w:rPr>
      </w:pPr>
    </w:p>
    <w:p w14:paraId="3C4002CE" w14:textId="77777777" w:rsidR="00D95E13" w:rsidRPr="00DB764E" w:rsidRDefault="00D95E13">
      <w:pPr>
        <w:jc w:val="center"/>
        <w:rPr>
          <w:sz w:val="32"/>
        </w:rPr>
      </w:pPr>
    </w:p>
    <w:p w14:paraId="7EB8724C" w14:textId="59F30B75" w:rsidR="00D95E13" w:rsidRPr="00603C1C" w:rsidRDefault="00603C1C" w:rsidP="00603C1C">
      <w:pPr>
        <w:spacing w:beforeLines="100" w:before="312"/>
        <w:ind w:firstLineChars="531" w:firstLine="1699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Ansi="宋体" w:hint="eastAsia"/>
          <w:sz w:val="32"/>
          <w:szCs w:val="32"/>
        </w:rPr>
        <w:t>院（部）：</w:t>
      </w:r>
      <w:r w:rsidR="00222F3A">
        <w:rPr>
          <w:rFonts w:ascii="仿宋_GB2312" w:eastAsia="仿宋_GB2312" w:hAnsi="宋体" w:hint="eastAsia"/>
          <w:sz w:val="32"/>
          <w:szCs w:val="32"/>
        </w:rPr>
        <w:t xml:space="preserve"> </w:t>
      </w:r>
      <w:r w:rsidR="00F810D1">
        <w:rPr>
          <w:rFonts w:ascii="仿宋_GB2312" w:eastAsia="仿宋_GB2312" w:hAnsi="宋体" w:hint="eastAsia"/>
          <w:sz w:val="32"/>
          <w:szCs w:val="32"/>
          <w:u w:val="single"/>
        </w:rPr>
        <w:t xml:space="preserve">        </w:t>
      </w:r>
      <w:r w:rsidRPr="00603C1C">
        <w:rPr>
          <w:rFonts w:ascii="仿宋_GB2312" w:eastAsia="仿宋_GB2312" w:hAnsi="宋体" w:hint="eastAsia"/>
          <w:sz w:val="32"/>
          <w:szCs w:val="32"/>
          <w:u w:val="single"/>
        </w:rPr>
        <w:t xml:space="preserve"> </w:t>
      </w:r>
      <w:r w:rsidRPr="00603C1C">
        <w:rPr>
          <w:rFonts w:ascii="仿宋_GB2312" w:eastAsia="仿宋_GB2312" w:hAnsi="宋体"/>
          <w:sz w:val="32"/>
          <w:szCs w:val="32"/>
          <w:u w:val="single"/>
        </w:rPr>
        <w:t xml:space="preserve">               </w:t>
      </w:r>
    </w:p>
    <w:p w14:paraId="0505C92C" w14:textId="6CA934E8" w:rsidR="00D95E13" w:rsidRPr="00603C1C" w:rsidRDefault="00D95E13" w:rsidP="00603C1C">
      <w:pPr>
        <w:spacing w:beforeLines="100" w:before="312"/>
        <w:ind w:firstLineChars="531" w:firstLine="1699"/>
        <w:jc w:val="left"/>
        <w:rPr>
          <w:rFonts w:ascii="仿宋_GB2312" w:eastAsia="仿宋_GB2312"/>
          <w:sz w:val="32"/>
          <w:szCs w:val="32"/>
          <w:u w:val="single"/>
        </w:rPr>
      </w:pPr>
      <w:r w:rsidRPr="00603C1C">
        <w:rPr>
          <w:rFonts w:ascii="仿宋_GB2312" w:eastAsia="仿宋_GB2312" w:hAnsi="宋体" w:hint="eastAsia"/>
          <w:sz w:val="32"/>
          <w:szCs w:val="32"/>
        </w:rPr>
        <w:t>填表人：</w:t>
      </w:r>
      <w:r w:rsidR="00603C1C">
        <w:rPr>
          <w:rFonts w:ascii="仿宋_GB2312" w:eastAsia="仿宋_GB2312" w:hAnsi="宋体"/>
          <w:sz w:val="32"/>
          <w:szCs w:val="32"/>
        </w:rPr>
        <w:t xml:space="preserve">  </w:t>
      </w:r>
      <w:r w:rsidR="00603C1C" w:rsidRPr="00603C1C">
        <w:rPr>
          <w:rFonts w:ascii="仿宋_GB2312" w:eastAsia="仿宋_GB2312"/>
          <w:sz w:val="32"/>
          <w:szCs w:val="32"/>
          <w:u w:val="single"/>
        </w:rPr>
        <w:t xml:space="preserve">     </w:t>
      </w:r>
      <w:r w:rsidR="00603C1C">
        <w:rPr>
          <w:rFonts w:ascii="仿宋_GB2312" w:eastAsia="仿宋_GB2312"/>
          <w:sz w:val="32"/>
          <w:szCs w:val="32"/>
          <w:u w:val="single"/>
        </w:rPr>
        <w:t xml:space="preserve"> </w:t>
      </w:r>
      <w:r w:rsidR="00603C1C" w:rsidRPr="00603C1C">
        <w:rPr>
          <w:rFonts w:ascii="仿宋_GB2312" w:eastAsia="仿宋_GB2312"/>
          <w:sz w:val="32"/>
          <w:szCs w:val="32"/>
          <w:u w:val="single"/>
        </w:rPr>
        <w:t xml:space="preserve">                  </w:t>
      </w:r>
    </w:p>
    <w:p w14:paraId="4A033E54" w14:textId="53F971C3" w:rsidR="00D95E13" w:rsidRPr="00603C1C" w:rsidRDefault="00D95E13" w:rsidP="00603C1C">
      <w:pPr>
        <w:spacing w:beforeLines="100" w:before="312"/>
        <w:ind w:firstLineChars="531" w:firstLine="1699"/>
        <w:jc w:val="left"/>
        <w:rPr>
          <w:rFonts w:ascii="仿宋_GB2312" w:eastAsia="仿宋_GB2312"/>
          <w:sz w:val="32"/>
          <w:szCs w:val="32"/>
          <w:u w:val="single"/>
        </w:rPr>
      </w:pPr>
      <w:r w:rsidRPr="00603C1C">
        <w:rPr>
          <w:rFonts w:ascii="仿宋_GB2312" w:eastAsia="仿宋_GB2312" w:hAnsi="宋体" w:hint="eastAsia"/>
          <w:sz w:val="32"/>
          <w:szCs w:val="32"/>
        </w:rPr>
        <w:t>填表时间：</w:t>
      </w:r>
      <w:r w:rsidR="00603C1C" w:rsidRPr="00603C1C">
        <w:rPr>
          <w:rFonts w:ascii="仿宋_GB2312" w:eastAsia="仿宋_GB2312" w:hAnsi="宋体" w:hint="eastAsia"/>
          <w:sz w:val="32"/>
          <w:szCs w:val="32"/>
          <w:u w:val="single"/>
        </w:rPr>
        <w:t xml:space="preserve"> </w:t>
      </w:r>
      <w:r w:rsidR="00603C1C" w:rsidRPr="00603C1C">
        <w:rPr>
          <w:rFonts w:ascii="仿宋_GB2312" w:eastAsia="仿宋_GB2312" w:hAnsi="宋体"/>
          <w:sz w:val="32"/>
          <w:szCs w:val="32"/>
          <w:u w:val="single"/>
        </w:rPr>
        <w:t xml:space="preserve">                       </w:t>
      </w:r>
      <w:r w:rsidR="00603C1C">
        <w:rPr>
          <w:rFonts w:ascii="仿宋_GB2312" w:eastAsia="仿宋_GB2312" w:hAnsi="宋体"/>
          <w:sz w:val="32"/>
          <w:szCs w:val="32"/>
        </w:rPr>
        <w:t xml:space="preserve">    </w:t>
      </w:r>
    </w:p>
    <w:p w14:paraId="781FC1AE" w14:textId="5D0A3D9C" w:rsidR="00D95E13" w:rsidRPr="00DB764E" w:rsidRDefault="00603C1C" w:rsidP="00603C1C">
      <w:pPr>
        <w:tabs>
          <w:tab w:val="left" w:pos="6120"/>
        </w:tabs>
        <w:spacing w:beforeLines="100" w:before="312"/>
        <w:jc w:val="left"/>
        <w:rPr>
          <w:sz w:val="32"/>
        </w:rPr>
      </w:pPr>
      <w:r>
        <w:rPr>
          <w:rFonts w:ascii="宋体"/>
          <w:sz w:val="24"/>
        </w:rPr>
        <w:tab/>
      </w:r>
    </w:p>
    <w:p w14:paraId="755624A6" w14:textId="77777777" w:rsidR="00D95E13" w:rsidRPr="00DB764E" w:rsidRDefault="00D95E13">
      <w:pPr>
        <w:rPr>
          <w:sz w:val="32"/>
          <w:u w:val="single"/>
        </w:rPr>
      </w:pPr>
    </w:p>
    <w:p w14:paraId="04C8D8A3" w14:textId="77777777" w:rsidR="00D95E13" w:rsidRPr="00603C1C" w:rsidRDefault="00D95E13">
      <w:pPr>
        <w:spacing w:line="360" w:lineRule="exact"/>
        <w:jc w:val="center"/>
        <w:rPr>
          <w:rFonts w:ascii="方正小标宋简体" w:eastAsia="方正小标宋简体"/>
          <w:bCs/>
          <w:sz w:val="28"/>
          <w:szCs w:val="28"/>
        </w:rPr>
      </w:pPr>
      <w:r w:rsidRPr="00603C1C">
        <w:rPr>
          <w:rFonts w:ascii="方正小标宋简体" w:eastAsia="方正小标宋简体" w:hint="eastAsia"/>
          <w:bCs/>
          <w:sz w:val="28"/>
          <w:szCs w:val="28"/>
        </w:rPr>
        <w:t>山东管理学院教务处制表</w:t>
      </w:r>
    </w:p>
    <w:p w14:paraId="282BA116" w14:textId="77777777" w:rsidR="00D95E13" w:rsidRPr="00DB764E" w:rsidRDefault="00D95E13">
      <w:pPr>
        <w:spacing w:line="360" w:lineRule="exact"/>
        <w:jc w:val="center"/>
        <w:rPr>
          <w:rFonts w:ascii="黑体" w:eastAsia="黑体"/>
          <w:b/>
          <w:sz w:val="28"/>
          <w:szCs w:val="28"/>
        </w:rPr>
      </w:pPr>
    </w:p>
    <w:p w14:paraId="2FA7709A" w14:textId="59FD6DB3" w:rsidR="00D95E13" w:rsidRPr="00603C1C" w:rsidRDefault="00D95E13">
      <w:pPr>
        <w:jc w:val="center"/>
        <w:rPr>
          <w:rFonts w:ascii="方正小标宋简体" w:eastAsia="方正小标宋简体"/>
          <w:spacing w:val="42"/>
          <w:kern w:val="52"/>
          <w:sz w:val="32"/>
          <w:szCs w:val="32"/>
        </w:rPr>
      </w:pPr>
      <w:r w:rsidRPr="00DB764E">
        <w:rPr>
          <w:rFonts w:eastAsia="黑体"/>
          <w:spacing w:val="42"/>
          <w:kern w:val="52"/>
          <w:sz w:val="32"/>
        </w:rPr>
        <w:br w:type="page"/>
      </w:r>
      <w:r w:rsidR="00603C1C" w:rsidRPr="00603C1C">
        <w:rPr>
          <w:rFonts w:ascii="方正小标宋简体" w:eastAsia="方正小标宋简体" w:hint="eastAsia"/>
          <w:spacing w:val="42"/>
          <w:kern w:val="52"/>
          <w:sz w:val="32"/>
          <w:szCs w:val="32"/>
        </w:rPr>
        <w:lastRenderedPageBreak/>
        <w:t>填表</w:t>
      </w:r>
      <w:r w:rsidRPr="00603C1C">
        <w:rPr>
          <w:rFonts w:ascii="方正小标宋简体" w:eastAsia="方正小标宋简体" w:hint="eastAsia"/>
          <w:spacing w:val="42"/>
          <w:kern w:val="52"/>
          <w:sz w:val="32"/>
          <w:szCs w:val="32"/>
        </w:rPr>
        <w:t>说明</w:t>
      </w:r>
    </w:p>
    <w:p w14:paraId="459795C4" w14:textId="77777777" w:rsidR="00D95E13" w:rsidRPr="00DB764E" w:rsidRDefault="00D95E13">
      <w:pPr>
        <w:jc w:val="center"/>
        <w:rPr>
          <w:rFonts w:eastAsia="黑体"/>
          <w:spacing w:val="42"/>
          <w:kern w:val="52"/>
          <w:sz w:val="32"/>
        </w:rPr>
      </w:pPr>
    </w:p>
    <w:p w14:paraId="63596787" w14:textId="15416905" w:rsidR="00D95E13" w:rsidRPr="00603C1C" w:rsidRDefault="00603C1C" w:rsidP="00603C1C">
      <w:pPr>
        <w:tabs>
          <w:tab w:val="left" w:pos="435"/>
        </w:tabs>
        <w:rPr>
          <w:rFonts w:ascii="仿宋_GB2312" w:eastAsia="仿宋_GB2312" w:hAnsi="Tahoma"/>
          <w:kern w:val="52"/>
          <w:sz w:val="32"/>
          <w:szCs w:val="32"/>
        </w:rPr>
      </w:pPr>
      <w:r>
        <w:rPr>
          <w:rFonts w:ascii="仿宋_GB2312" w:eastAsia="仿宋_GB2312" w:hAnsi="Tahoma" w:hint="eastAsia"/>
          <w:kern w:val="52"/>
          <w:sz w:val="32"/>
          <w:szCs w:val="32"/>
        </w:rPr>
        <w:t>1</w:t>
      </w:r>
      <w:r>
        <w:rPr>
          <w:rFonts w:ascii="仿宋_GB2312" w:eastAsia="仿宋_GB2312" w:hAnsi="Tahoma"/>
          <w:kern w:val="52"/>
          <w:sz w:val="32"/>
          <w:szCs w:val="32"/>
        </w:rPr>
        <w:t>.</w:t>
      </w:r>
      <w:r w:rsidR="00D95E13" w:rsidRPr="00603C1C">
        <w:rPr>
          <w:rFonts w:ascii="仿宋_GB2312" w:eastAsia="仿宋_GB2312" w:hAnsi="Tahoma" w:hint="eastAsia"/>
          <w:kern w:val="52"/>
          <w:sz w:val="32"/>
          <w:szCs w:val="32"/>
        </w:rPr>
        <w:t>此表一式二份，其中各</w:t>
      </w:r>
      <w:r w:rsidR="00527B3E" w:rsidRPr="00603C1C">
        <w:rPr>
          <w:rFonts w:ascii="仿宋_GB2312" w:eastAsia="仿宋_GB2312" w:hAnsi="宋体" w:hint="eastAsia"/>
          <w:sz w:val="32"/>
          <w:szCs w:val="32"/>
        </w:rPr>
        <w:t>院（部）</w:t>
      </w:r>
      <w:r w:rsidR="00D95E13" w:rsidRPr="00603C1C">
        <w:rPr>
          <w:rFonts w:ascii="仿宋_GB2312" w:eastAsia="仿宋_GB2312" w:hAnsi="Tahoma" w:hint="eastAsia"/>
          <w:kern w:val="52"/>
          <w:sz w:val="32"/>
          <w:szCs w:val="32"/>
        </w:rPr>
        <w:t>自存一份，提交教务处一份。</w:t>
      </w:r>
    </w:p>
    <w:p w14:paraId="77E59263" w14:textId="72978CA5" w:rsidR="00D95E13" w:rsidRPr="00603C1C" w:rsidRDefault="00603C1C">
      <w:pPr>
        <w:rPr>
          <w:rFonts w:ascii="仿宋_GB2312" w:eastAsia="仿宋_GB2312" w:hAnsi="Tahoma"/>
          <w:kern w:val="52"/>
          <w:sz w:val="32"/>
          <w:szCs w:val="32"/>
        </w:rPr>
      </w:pPr>
      <w:r>
        <w:rPr>
          <w:rFonts w:ascii="仿宋_GB2312" w:eastAsia="仿宋_GB2312" w:hAnsi="Tahoma"/>
          <w:kern w:val="52"/>
          <w:sz w:val="32"/>
          <w:szCs w:val="32"/>
        </w:rPr>
        <w:t>2.</w:t>
      </w:r>
      <w:r w:rsidRPr="00603C1C">
        <w:rPr>
          <w:rFonts w:ascii="仿宋_GB2312" w:eastAsia="仿宋_GB2312" w:hAnsi="Tahoma" w:hint="eastAsia"/>
          <w:kern w:val="52"/>
          <w:sz w:val="32"/>
          <w:szCs w:val="32"/>
        </w:rPr>
        <w:t>支撑材料</w:t>
      </w:r>
      <w:r w:rsidR="00D95E13" w:rsidRPr="00603C1C">
        <w:rPr>
          <w:rFonts w:ascii="仿宋_GB2312" w:eastAsia="仿宋_GB2312" w:hAnsi="Tahoma" w:hint="eastAsia"/>
          <w:kern w:val="52"/>
          <w:sz w:val="32"/>
          <w:szCs w:val="32"/>
        </w:rPr>
        <w:t>可另行附页。</w:t>
      </w:r>
    </w:p>
    <w:p w14:paraId="3D2DD2D5" w14:textId="77777777" w:rsidR="00D95E13" w:rsidRPr="00DB764E" w:rsidRDefault="00D95E13">
      <w:pPr>
        <w:spacing w:line="360" w:lineRule="exact"/>
        <w:jc w:val="center"/>
        <w:rPr>
          <w:rFonts w:eastAsia="黑体"/>
          <w:b/>
          <w:sz w:val="28"/>
        </w:rPr>
      </w:pPr>
    </w:p>
    <w:p w14:paraId="21FDFA64" w14:textId="77777777" w:rsidR="00D95E13" w:rsidRPr="00DB764E" w:rsidRDefault="00D95E13">
      <w:pPr>
        <w:spacing w:line="360" w:lineRule="exact"/>
        <w:jc w:val="center"/>
        <w:rPr>
          <w:rFonts w:eastAsia="黑体"/>
          <w:b/>
          <w:sz w:val="28"/>
        </w:rPr>
      </w:pPr>
    </w:p>
    <w:p w14:paraId="277B8CF8" w14:textId="77777777" w:rsidR="00D95E13" w:rsidRPr="00DB764E" w:rsidRDefault="00D95E13">
      <w:pPr>
        <w:spacing w:line="360" w:lineRule="exact"/>
        <w:jc w:val="center"/>
        <w:rPr>
          <w:rFonts w:eastAsia="黑体"/>
          <w:b/>
          <w:sz w:val="28"/>
        </w:rPr>
      </w:pPr>
    </w:p>
    <w:p w14:paraId="49DBDA3D" w14:textId="77777777" w:rsidR="00D95E13" w:rsidRPr="00DB764E" w:rsidRDefault="00D95E13">
      <w:pPr>
        <w:spacing w:line="360" w:lineRule="exact"/>
        <w:jc w:val="center"/>
        <w:rPr>
          <w:rFonts w:eastAsia="黑体"/>
          <w:b/>
          <w:sz w:val="28"/>
        </w:rPr>
      </w:pPr>
    </w:p>
    <w:p w14:paraId="12502F54" w14:textId="77777777" w:rsidR="00D95E13" w:rsidRPr="00DB764E" w:rsidRDefault="00D95E13">
      <w:pPr>
        <w:spacing w:line="360" w:lineRule="exact"/>
        <w:jc w:val="center"/>
        <w:rPr>
          <w:rFonts w:eastAsia="黑体"/>
          <w:b/>
          <w:sz w:val="28"/>
        </w:rPr>
      </w:pPr>
    </w:p>
    <w:p w14:paraId="293462D6" w14:textId="77777777" w:rsidR="00D95E13" w:rsidRPr="00DB764E" w:rsidRDefault="00D95E13">
      <w:pPr>
        <w:spacing w:line="360" w:lineRule="exact"/>
        <w:jc w:val="center"/>
        <w:rPr>
          <w:rFonts w:eastAsia="黑体"/>
          <w:b/>
          <w:sz w:val="28"/>
        </w:rPr>
      </w:pPr>
    </w:p>
    <w:p w14:paraId="59C083DB" w14:textId="77777777" w:rsidR="00D95E13" w:rsidRPr="00DB764E" w:rsidRDefault="00D95E13">
      <w:pPr>
        <w:spacing w:line="360" w:lineRule="exact"/>
        <w:jc w:val="center"/>
        <w:rPr>
          <w:rFonts w:eastAsia="黑体"/>
          <w:b/>
          <w:sz w:val="28"/>
        </w:rPr>
      </w:pPr>
    </w:p>
    <w:p w14:paraId="498F59C6" w14:textId="77777777" w:rsidR="00D95E13" w:rsidRPr="00DB764E" w:rsidRDefault="00D95E13">
      <w:pPr>
        <w:spacing w:line="360" w:lineRule="exact"/>
        <w:jc w:val="center"/>
        <w:rPr>
          <w:rFonts w:eastAsia="黑体"/>
          <w:b/>
          <w:sz w:val="28"/>
        </w:rPr>
      </w:pPr>
    </w:p>
    <w:p w14:paraId="1B73EC61" w14:textId="77777777" w:rsidR="00D95E13" w:rsidRPr="00DB764E" w:rsidRDefault="00D95E13">
      <w:pPr>
        <w:spacing w:line="360" w:lineRule="exact"/>
        <w:jc w:val="center"/>
        <w:rPr>
          <w:rFonts w:eastAsia="黑体"/>
          <w:b/>
          <w:sz w:val="28"/>
        </w:rPr>
      </w:pPr>
    </w:p>
    <w:p w14:paraId="49400AD9" w14:textId="77777777" w:rsidR="00D95E13" w:rsidRPr="00DB764E" w:rsidRDefault="00D95E13">
      <w:pPr>
        <w:spacing w:line="360" w:lineRule="exact"/>
        <w:jc w:val="center"/>
        <w:rPr>
          <w:rFonts w:eastAsia="黑体"/>
          <w:b/>
          <w:sz w:val="28"/>
        </w:rPr>
      </w:pPr>
    </w:p>
    <w:p w14:paraId="38ECF6DB" w14:textId="77777777" w:rsidR="00D95E13" w:rsidRPr="00DB764E" w:rsidRDefault="00D95E13">
      <w:pPr>
        <w:spacing w:line="360" w:lineRule="exact"/>
        <w:jc w:val="center"/>
        <w:rPr>
          <w:rFonts w:eastAsia="黑体"/>
          <w:b/>
          <w:sz w:val="28"/>
        </w:rPr>
      </w:pPr>
    </w:p>
    <w:p w14:paraId="75C70918" w14:textId="77777777" w:rsidR="00D95E13" w:rsidRPr="00DB764E" w:rsidRDefault="00D95E13">
      <w:pPr>
        <w:spacing w:line="360" w:lineRule="exact"/>
        <w:jc w:val="center"/>
        <w:rPr>
          <w:rFonts w:eastAsia="黑体"/>
          <w:b/>
          <w:sz w:val="28"/>
        </w:rPr>
      </w:pPr>
    </w:p>
    <w:p w14:paraId="6FB4E03E" w14:textId="77777777" w:rsidR="00D95E13" w:rsidRPr="00DB764E" w:rsidRDefault="00D95E13">
      <w:pPr>
        <w:spacing w:line="360" w:lineRule="exact"/>
        <w:jc w:val="center"/>
        <w:rPr>
          <w:rFonts w:eastAsia="黑体"/>
          <w:b/>
          <w:sz w:val="28"/>
        </w:rPr>
      </w:pPr>
    </w:p>
    <w:p w14:paraId="090B948D" w14:textId="7F29B940" w:rsidR="004B6B36" w:rsidRDefault="004B6B36">
      <w:pPr>
        <w:widowControl/>
        <w:jc w:val="left"/>
        <w:rPr>
          <w:rFonts w:eastAsia="黑体"/>
          <w:b/>
          <w:sz w:val="28"/>
        </w:rPr>
      </w:pPr>
      <w:r>
        <w:rPr>
          <w:rFonts w:eastAsia="黑体"/>
          <w:b/>
          <w:sz w:val="28"/>
        </w:rPr>
        <w:br w:type="page"/>
      </w:r>
    </w:p>
    <w:p w14:paraId="7FB02816" w14:textId="77777777" w:rsidR="00D95E13" w:rsidRPr="00DB764E" w:rsidRDefault="00D95E13">
      <w:pPr>
        <w:sectPr w:rsidR="00D95E13" w:rsidRPr="00DB764E">
          <w:footerReference w:type="even" r:id="rId8"/>
          <w:footerReference w:type="default" r:id="rId9"/>
          <w:pgSz w:w="11906" w:h="16838"/>
          <w:pgMar w:top="1440" w:right="1701" w:bottom="1440" w:left="1701" w:header="851" w:footer="992" w:gutter="0"/>
          <w:cols w:space="425"/>
          <w:docGrid w:type="lines" w:linePitch="312"/>
        </w:sectPr>
      </w:pPr>
    </w:p>
    <w:p w14:paraId="23FEDA44" w14:textId="26DB9B22" w:rsidR="000E4CBE" w:rsidRPr="00792C11" w:rsidRDefault="001224F7" w:rsidP="00345186">
      <w:pPr>
        <w:adjustRightInd w:val="0"/>
        <w:snapToGrid w:val="0"/>
        <w:spacing w:beforeLines="50" w:before="156" w:afterLines="50" w:after="156" w:line="300" w:lineRule="auto"/>
        <w:jc w:val="left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lastRenderedPageBreak/>
        <w:t>一</w:t>
      </w:r>
      <w:r w:rsidR="000E4CBE" w:rsidRPr="00792C11">
        <w:rPr>
          <w:rFonts w:ascii="黑体" w:eastAsia="黑体" w:hAnsi="宋体" w:hint="eastAsia"/>
          <w:sz w:val="32"/>
          <w:szCs w:val="32"/>
        </w:rPr>
        <w:t>、</w:t>
      </w:r>
      <w:r w:rsidR="00F422C9">
        <w:rPr>
          <w:rFonts w:ascii="黑体" w:eastAsia="黑体" w:hAnsi="宋体" w:hint="eastAsia"/>
          <w:sz w:val="32"/>
          <w:szCs w:val="32"/>
        </w:rPr>
        <w:t>教学</w:t>
      </w:r>
      <w:r w:rsidR="00B25B0B">
        <w:rPr>
          <w:rFonts w:ascii="黑体" w:eastAsia="黑体" w:hAnsi="宋体" w:hint="eastAsia"/>
          <w:sz w:val="32"/>
          <w:szCs w:val="32"/>
        </w:rPr>
        <w:t>检查</w:t>
      </w:r>
      <w:r w:rsidR="00F53050">
        <w:rPr>
          <w:rFonts w:ascii="黑体" w:eastAsia="黑体" w:hAnsi="宋体" w:hint="eastAsia"/>
          <w:sz w:val="32"/>
          <w:szCs w:val="32"/>
        </w:rPr>
        <w:t>工作开展情况</w:t>
      </w:r>
    </w:p>
    <w:tbl>
      <w:tblPr>
        <w:tblpPr w:leftFromText="180" w:rightFromText="180" w:vertAnchor="text" w:tblpX="96" w:tblpY="2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94"/>
      </w:tblGrid>
      <w:tr w:rsidR="000E4CBE" w:rsidRPr="00792C11" w14:paraId="6B279346" w14:textId="77777777" w:rsidTr="000B2679">
        <w:trPr>
          <w:trHeight w:val="12772"/>
        </w:trPr>
        <w:tc>
          <w:tcPr>
            <w:tcW w:w="8715" w:type="dxa"/>
          </w:tcPr>
          <w:p w14:paraId="78D07DB0" w14:textId="7CCE8D56" w:rsidR="00B25B0B" w:rsidRDefault="007A299B" w:rsidP="00F53050">
            <w:pPr>
              <w:rPr>
                <w:rFonts w:ascii="仿宋_GB2312" w:eastAsia="仿宋_GB2312"/>
                <w:sz w:val="28"/>
                <w:szCs w:val="36"/>
              </w:rPr>
            </w:pPr>
            <w:r>
              <w:rPr>
                <w:rFonts w:ascii="仿宋_GB2312" w:eastAsia="仿宋_GB2312" w:hint="eastAsia"/>
                <w:sz w:val="28"/>
                <w:szCs w:val="36"/>
              </w:rPr>
              <w:t>（一）</w:t>
            </w:r>
            <w:r w:rsidR="00CC6E54">
              <w:rPr>
                <w:rFonts w:ascii="仿宋_GB2312" w:eastAsia="仿宋_GB2312" w:hint="eastAsia"/>
                <w:sz w:val="28"/>
                <w:szCs w:val="36"/>
              </w:rPr>
              <w:t>期初</w:t>
            </w:r>
            <w:r>
              <w:rPr>
                <w:rFonts w:ascii="仿宋_GB2312" w:eastAsia="仿宋_GB2312" w:hint="eastAsia"/>
                <w:sz w:val="28"/>
                <w:szCs w:val="36"/>
              </w:rPr>
              <w:t>教学检查</w:t>
            </w:r>
            <w:r w:rsidR="006F3DDE">
              <w:rPr>
                <w:rFonts w:ascii="仿宋_GB2312" w:eastAsia="仿宋_GB2312" w:hint="eastAsia"/>
                <w:sz w:val="28"/>
                <w:szCs w:val="36"/>
              </w:rPr>
              <w:t>整体情况</w:t>
            </w:r>
          </w:p>
          <w:p w14:paraId="5BD90522" w14:textId="345934E9" w:rsidR="007A299B" w:rsidRDefault="006F3DDE" w:rsidP="00F44342">
            <w:pPr>
              <w:adjustRightInd w:val="0"/>
              <w:snapToGrid w:val="0"/>
              <w:spacing w:beforeLines="50" w:before="156" w:afterLines="50" w:after="156" w:line="300" w:lineRule="auto"/>
              <w:ind w:firstLineChars="200" w:firstLine="560"/>
              <w:jc w:val="left"/>
              <w:rPr>
                <w:rFonts w:ascii="仿宋_GB2312" w:eastAsia="仿宋_GB2312" w:hAnsi="宋体"/>
                <w:bCs/>
                <w:color w:val="FF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color w:val="FF0000"/>
                <w:sz w:val="28"/>
                <w:szCs w:val="28"/>
              </w:rPr>
              <w:t>简述</w:t>
            </w:r>
            <w:r>
              <w:rPr>
                <w:rFonts w:ascii="仿宋_GB2312" w:eastAsia="仿宋_GB2312" w:hAnsi="宋体"/>
                <w:bCs/>
                <w:color w:val="FF0000"/>
                <w:sz w:val="28"/>
                <w:szCs w:val="28"/>
              </w:rPr>
              <w:t>期初教学检查的落实情况</w:t>
            </w:r>
            <w:r>
              <w:rPr>
                <w:rFonts w:ascii="仿宋_GB2312" w:eastAsia="仿宋_GB2312" w:hAnsi="宋体" w:hint="eastAsia"/>
                <w:bCs/>
                <w:color w:val="FF0000"/>
                <w:sz w:val="28"/>
                <w:szCs w:val="28"/>
              </w:rPr>
              <w:t>并</w:t>
            </w:r>
            <w:r>
              <w:rPr>
                <w:rFonts w:ascii="仿宋_GB2312" w:eastAsia="仿宋_GB2312" w:hAnsi="宋体"/>
                <w:bCs/>
                <w:color w:val="FF0000"/>
                <w:sz w:val="28"/>
                <w:szCs w:val="28"/>
              </w:rPr>
              <w:t>进行总结，</w:t>
            </w:r>
            <w:r>
              <w:rPr>
                <w:rFonts w:ascii="仿宋_GB2312" w:eastAsia="仿宋_GB2312" w:hAnsi="宋体" w:hint="eastAsia"/>
                <w:bCs/>
                <w:color w:val="FF0000"/>
                <w:sz w:val="28"/>
                <w:szCs w:val="28"/>
              </w:rPr>
              <w:t>建议包括</w:t>
            </w:r>
            <w:r w:rsidR="007A299B">
              <w:rPr>
                <w:rFonts w:ascii="仿宋_GB2312" w:eastAsia="仿宋_GB2312" w:hAnsi="宋体" w:hint="eastAsia"/>
                <w:bCs/>
                <w:color w:val="FF0000"/>
                <w:sz w:val="28"/>
                <w:szCs w:val="28"/>
              </w:rPr>
              <w:t>如下方面：</w:t>
            </w:r>
          </w:p>
          <w:p w14:paraId="175748D0" w14:textId="5156FF33" w:rsidR="007A299B" w:rsidRPr="00975FDA" w:rsidRDefault="00975FDA" w:rsidP="00F44342">
            <w:pPr>
              <w:adjustRightInd w:val="0"/>
              <w:snapToGrid w:val="0"/>
              <w:spacing w:beforeLines="50" w:before="156" w:afterLines="50" w:after="156" w:line="300" w:lineRule="auto"/>
              <w:ind w:firstLineChars="200" w:firstLine="560"/>
              <w:jc w:val="left"/>
              <w:rPr>
                <w:rFonts w:ascii="仿宋_GB2312" w:eastAsia="仿宋_GB2312" w:hAnsi="宋体"/>
                <w:bCs/>
                <w:color w:val="FF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color w:val="FF0000"/>
                <w:sz w:val="28"/>
                <w:szCs w:val="28"/>
              </w:rPr>
              <w:t>1</w:t>
            </w:r>
            <w:r>
              <w:rPr>
                <w:rFonts w:ascii="仿宋_GB2312" w:eastAsia="仿宋_GB2312" w:hAnsi="宋体"/>
                <w:bCs/>
                <w:color w:val="FF0000"/>
                <w:sz w:val="28"/>
                <w:szCs w:val="28"/>
              </w:rPr>
              <w:t>.</w:t>
            </w:r>
            <w:r w:rsidR="007A299B" w:rsidRPr="00975FDA">
              <w:rPr>
                <w:rFonts w:ascii="仿宋_GB2312" w:eastAsia="仿宋_GB2312" w:hAnsi="宋体" w:hint="eastAsia"/>
                <w:bCs/>
                <w:color w:val="FF0000"/>
                <w:sz w:val="28"/>
                <w:szCs w:val="28"/>
              </w:rPr>
              <w:t>本学期任务落实情况：</w:t>
            </w:r>
            <w:r w:rsidR="00311E1B" w:rsidRPr="00311E1B">
              <w:rPr>
                <w:rFonts w:ascii="仿宋_GB2312" w:eastAsia="仿宋_GB2312" w:hAnsi="宋体" w:hint="eastAsia"/>
                <w:bCs/>
                <w:color w:val="FF0000"/>
                <w:sz w:val="28"/>
                <w:szCs w:val="28"/>
              </w:rPr>
              <w:t>对本学期教学任务落实情况进行分析总结</w:t>
            </w:r>
            <w:r w:rsidR="00311E1B">
              <w:rPr>
                <w:rFonts w:ascii="仿宋_GB2312" w:eastAsia="仿宋_GB2312" w:hAnsi="宋体" w:hint="eastAsia"/>
                <w:bCs/>
                <w:color w:val="FF0000"/>
                <w:sz w:val="28"/>
                <w:szCs w:val="28"/>
              </w:rPr>
              <w:t>，</w:t>
            </w:r>
            <w:r w:rsidR="00311E1B">
              <w:rPr>
                <w:rFonts w:ascii="仿宋_GB2312" w:eastAsia="仿宋_GB2312" w:hAnsi="宋体"/>
                <w:bCs/>
                <w:color w:val="FF0000"/>
                <w:sz w:val="28"/>
                <w:szCs w:val="28"/>
              </w:rPr>
              <w:t>并</w:t>
            </w:r>
            <w:r w:rsidR="007A299B" w:rsidRPr="00975FDA">
              <w:rPr>
                <w:rFonts w:ascii="仿宋_GB2312" w:eastAsia="仿宋_GB2312" w:hAnsi="宋体" w:hint="eastAsia"/>
                <w:bCs/>
                <w:color w:val="FF0000"/>
                <w:sz w:val="28"/>
                <w:szCs w:val="28"/>
              </w:rPr>
              <w:t>分析</w:t>
            </w:r>
            <w:r w:rsidR="00311E1B">
              <w:rPr>
                <w:rFonts w:ascii="仿宋_GB2312" w:eastAsia="仿宋_GB2312" w:hAnsi="宋体" w:hint="eastAsia"/>
                <w:bCs/>
                <w:color w:val="FF0000"/>
                <w:sz w:val="28"/>
                <w:szCs w:val="28"/>
              </w:rPr>
              <w:t>开学</w:t>
            </w:r>
            <w:r w:rsidR="00311E1B">
              <w:rPr>
                <w:rFonts w:ascii="仿宋_GB2312" w:eastAsia="仿宋_GB2312" w:hAnsi="宋体"/>
                <w:bCs/>
                <w:color w:val="FF0000"/>
                <w:sz w:val="28"/>
                <w:szCs w:val="28"/>
              </w:rPr>
              <w:t>以来</w:t>
            </w:r>
            <w:r w:rsidR="007A299B" w:rsidRPr="00975FDA">
              <w:rPr>
                <w:rFonts w:ascii="仿宋_GB2312" w:eastAsia="仿宋_GB2312" w:hAnsi="宋体" w:hint="eastAsia"/>
                <w:bCs/>
                <w:color w:val="FF0000"/>
                <w:sz w:val="28"/>
                <w:szCs w:val="28"/>
              </w:rPr>
              <w:t>授课教师、上课时间</w:t>
            </w:r>
            <w:r w:rsidR="00311E1B">
              <w:rPr>
                <w:rFonts w:ascii="仿宋_GB2312" w:eastAsia="仿宋_GB2312" w:hAnsi="宋体" w:hint="eastAsia"/>
                <w:bCs/>
                <w:color w:val="FF0000"/>
                <w:sz w:val="28"/>
                <w:szCs w:val="28"/>
              </w:rPr>
              <w:t>、</w:t>
            </w:r>
            <w:r w:rsidR="007A299B" w:rsidRPr="00975FDA">
              <w:rPr>
                <w:rFonts w:ascii="仿宋_GB2312" w:eastAsia="仿宋_GB2312" w:hAnsi="宋体" w:hint="eastAsia"/>
                <w:bCs/>
                <w:color w:val="FF0000"/>
                <w:sz w:val="28"/>
                <w:szCs w:val="28"/>
              </w:rPr>
              <w:t>地点</w:t>
            </w:r>
            <w:r w:rsidRPr="00975FDA">
              <w:rPr>
                <w:rFonts w:ascii="仿宋_GB2312" w:eastAsia="仿宋_GB2312" w:hAnsi="宋体" w:hint="eastAsia"/>
                <w:bCs/>
                <w:color w:val="FF0000"/>
                <w:sz w:val="28"/>
                <w:szCs w:val="28"/>
              </w:rPr>
              <w:t>等发生变化的具体</w:t>
            </w:r>
            <w:r w:rsidR="00311E1B">
              <w:rPr>
                <w:rFonts w:ascii="仿宋_GB2312" w:eastAsia="仿宋_GB2312" w:hAnsi="宋体" w:hint="eastAsia"/>
                <w:bCs/>
                <w:color w:val="FF0000"/>
                <w:sz w:val="28"/>
                <w:szCs w:val="28"/>
              </w:rPr>
              <w:t>情况</w:t>
            </w:r>
            <w:r w:rsidR="00311E1B">
              <w:rPr>
                <w:rFonts w:ascii="仿宋_GB2312" w:eastAsia="仿宋_GB2312" w:hAnsi="宋体"/>
                <w:bCs/>
                <w:color w:val="FF0000"/>
                <w:sz w:val="28"/>
                <w:szCs w:val="28"/>
              </w:rPr>
              <w:t>，分析</w:t>
            </w:r>
            <w:r w:rsidRPr="00975FDA">
              <w:rPr>
                <w:rFonts w:ascii="仿宋_GB2312" w:eastAsia="仿宋_GB2312" w:hAnsi="宋体" w:hint="eastAsia"/>
                <w:bCs/>
                <w:color w:val="FF0000"/>
                <w:sz w:val="28"/>
                <w:szCs w:val="28"/>
              </w:rPr>
              <w:t>原因并制定</w:t>
            </w:r>
            <w:r w:rsidR="00311E1B">
              <w:rPr>
                <w:rFonts w:ascii="仿宋_GB2312" w:eastAsia="仿宋_GB2312" w:hAnsi="宋体" w:hint="eastAsia"/>
                <w:bCs/>
                <w:color w:val="FF0000"/>
                <w:sz w:val="28"/>
                <w:szCs w:val="28"/>
              </w:rPr>
              <w:t>后续</w:t>
            </w:r>
            <w:r w:rsidR="00311E1B">
              <w:rPr>
                <w:rFonts w:ascii="仿宋_GB2312" w:eastAsia="仿宋_GB2312" w:hAnsi="宋体"/>
                <w:bCs/>
                <w:color w:val="FF0000"/>
                <w:sz w:val="28"/>
                <w:szCs w:val="28"/>
              </w:rPr>
              <w:t>类似情况的</w:t>
            </w:r>
            <w:r w:rsidR="00311E1B">
              <w:rPr>
                <w:rFonts w:ascii="仿宋_GB2312" w:eastAsia="仿宋_GB2312" w:hAnsi="宋体" w:hint="eastAsia"/>
                <w:bCs/>
                <w:color w:val="FF0000"/>
                <w:sz w:val="28"/>
                <w:szCs w:val="28"/>
              </w:rPr>
              <w:t>解决</w:t>
            </w:r>
            <w:r w:rsidR="00311E1B">
              <w:rPr>
                <w:rFonts w:ascii="仿宋_GB2312" w:eastAsia="仿宋_GB2312" w:hAnsi="宋体"/>
                <w:bCs/>
                <w:color w:val="FF0000"/>
                <w:sz w:val="28"/>
                <w:szCs w:val="28"/>
              </w:rPr>
              <w:t>措施</w:t>
            </w:r>
            <w:r w:rsidR="00F44342">
              <w:rPr>
                <w:rFonts w:ascii="仿宋_GB2312" w:eastAsia="仿宋_GB2312" w:hAnsi="宋体" w:hint="eastAsia"/>
                <w:bCs/>
                <w:color w:val="FF0000"/>
                <w:sz w:val="28"/>
                <w:szCs w:val="28"/>
              </w:rPr>
              <w:t>；</w:t>
            </w:r>
          </w:p>
          <w:p w14:paraId="4EF565BC" w14:textId="5461DD21" w:rsidR="00975FDA" w:rsidRDefault="00975FDA" w:rsidP="00F44342">
            <w:pPr>
              <w:adjustRightInd w:val="0"/>
              <w:snapToGrid w:val="0"/>
              <w:spacing w:beforeLines="50" w:before="156" w:afterLines="50" w:after="156" w:line="300" w:lineRule="auto"/>
              <w:ind w:firstLineChars="200" w:firstLine="560"/>
              <w:jc w:val="left"/>
              <w:rPr>
                <w:rFonts w:ascii="仿宋_GB2312" w:eastAsia="仿宋_GB2312" w:hAnsi="宋体"/>
                <w:bCs/>
                <w:color w:val="FF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color w:val="FF0000"/>
                <w:sz w:val="28"/>
                <w:szCs w:val="28"/>
              </w:rPr>
              <w:t>2</w:t>
            </w:r>
            <w:r>
              <w:rPr>
                <w:rFonts w:ascii="仿宋_GB2312" w:eastAsia="仿宋_GB2312" w:hAnsi="宋体"/>
                <w:bCs/>
                <w:color w:val="FF0000"/>
                <w:sz w:val="28"/>
                <w:szCs w:val="28"/>
              </w:rPr>
              <w:t>.</w:t>
            </w:r>
            <w:r>
              <w:rPr>
                <w:rFonts w:ascii="仿宋_GB2312" w:eastAsia="仿宋_GB2312" w:hAnsi="宋体" w:hint="eastAsia"/>
                <w:bCs/>
                <w:color w:val="FF0000"/>
                <w:sz w:val="28"/>
                <w:szCs w:val="28"/>
              </w:rPr>
              <w:t>基本教学文件准备情况：自查</w:t>
            </w:r>
            <w:r w:rsidR="00311E1B" w:rsidRPr="00311E1B">
              <w:rPr>
                <w:rFonts w:ascii="仿宋_GB2312" w:eastAsia="仿宋_GB2312" w:hAnsi="宋体" w:hint="eastAsia"/>
                <w:bCs/>
                <w:color w:val="FF0000"/>
                <w:sz w:val="28"/>
                <w:szCs w:val="28"/>
              </w:rPr>
              <w:t>本学期</w:t>
            </w:r>
            <w:r w:rsidR="00311E1B" w:rsidRPr="00311E1B">
              <w:rPr>
                <w:rFonts w:ascii="仿宋_GB2312" w:eastAsia="仿宋_GB2312" w:hAnsi="宋体"/>
                <w:bCs/>
                <w:color w:val="FF0000"/>
                <w:sz w:val="28"/>
                <w:szCs w:val="28"/>
              </w:rPr>
              <w:t>课程</w:t>
            </w:r>
            <w:r>
              <w:rPr>
                <w:rFonts w:ascii="仿宋_GB2312" w:eastAsia="仿宋_GB2312" w:hAnsi="宋体" w:hint="eastAsia"/>
                <w:bCs/>
                <w:color w:val="FF0000"/>
                <w:sz w:val="28"/>
                <w:szCs w:val="28"/>
              </w:rPr>
              <w:t>教学大纲、教学日历、教案、课件</w:t>
            </w:r>
            <w:r w:rsidR="00311E1B">
              <w:rPr>
                <w:rFonts w:ascii="仿宋_GB2312" w:eastAsia="仿宋_GB2312" w:hAnsi="宋体" w:hint="eastAsia"/>
                <w:bCs/>
                <w:color w:val="FF0000"/>
                <w:sz w:val="28"/>
                <w:szCs w:val="28"/>
              </w:rPr>
              <w:t>、</w:t>
            </w:r>
            <w:r w:rsidR="00311E1B" w:rsidRPr="00311E1B">
              <w:rPr>
                <w:rFonts w:ascii="仿宋_GB2312" w:eastAsia="仿宋_GB2312" w:hAnsi="宋体" w:hint="eastAsia"/>
                <w:bCs/>
                <w:color w:val="FF0000"/>
                <w:sz w:val="28"/>
                <w:szCs w:val="28"/>
              </w:rPr>
              <w:t>实践教学指导书</w:t>
            </w:r>
            <w:r>
              <w:rPr>
                <w:rFonts w:ascii="仿宋_GB2312" w:eastAsia="仿宋_GB2312" w:hAnsi="宋体" w:hint="eastAsia"/>
                <w:bCs/>
                <w:color w:val="FF0000"/>
                <w:sz w:val="28"/>
                <w:szCs w:val="28"/>
              </w:rPr>
              <w:t>等相关教学文件的完备率</w:t>
            </w:r>
            <w:r w:rsidR="00F44342">
              <w:rPr>
                <w:rFonts w:ascii="仿宋_GB2312" w:eastAsia="仿宋_GB2312" w:hAnsi="宋体" w:hint="eastAsia"/>
                <w:bCs/>
                <w:color w:val="FF0000"/>
                <w:sz w:val="28"/>
                <w:szCs w:val="28"/>
              </w:rPr>
              <w:t>；</w:t>
            </w:r>
            <w:r w:rsidR="007452CF">
              <w:rPr>
                <w:rFonts w:ascii="仿宋_GB2312" w:eastAsia="仿宋_GB2312" w:hAnsi="宋体" w:hint="eastAsia"/>
                <w:bCs/>
                <w:color w:val="FF0000"/>
                <w:sz w:val="28"/>
                <w:szCs w:val="28"/>
              </w:rPr>
              <w:t>自查本学期</w:t>
            </w:r>
            <w:r w:rsidR="007452CF" w:rsidRPr="007452CF">
              <w:rPr>
                <w:rFonts w:ascii="仿宋_GB2312" w:eastAsia="仿宋_GB2312" w:hAnsi="宋体" w:hint="eastAsia"/>
                <w:bCs/>
                <w:color w:val="FF0000"/>
                <w:sz w:val="28"/>
                <w:szCs w:val="28"/>
              </w:rPr>
              <w:t>选用教材</w:t>
            </w:r>
            <w:r w:rsidR="007452CF">
              <w:rPr>
                <w:rFonts w:ascii="仿宋_GB2312" w:eastAsia="仿宋_GB2312" w:hAnsi="宋体" w:hint="eastAsia"/>
                <w:bCs/>
                <w:color w:val="FF0000"/>
                <w:sz w:val="28"/>
                <w:szCs w:val="28"/>
              </w:rPr>
              <w:t>思想导向</w:t>
            </w:r>
            <w:r w:rsidR="007452CF" w:rsidRPr="007452CF">
              <w:rPr>
                <w:rFonts w:ascii="仿宋_GB2312" w:eastAsia="仿宋_GB2312" w:hAnsi="宋体" w:hint="eastAsia"/>
                <w:bCs/>
                <w:color w:val="FF0000"/>
                <w:sz w:val="28"/>
                <w:szCs w:val="28"/>
              </w:rPr>
              <w:t>是否</w:t>
            </w:r>
            <w:r w:rsidR="007452CF">
              <w:rPr>
                <w:rFonts w:ascii="仿宋_GB2312" w:eastAsia="仿宋_GB2312" w:hAnsi="宋体" w:hint="eastAsia"/>
                <w:bCs/>
                <w:color w:val="FF0000"/>
                <w:sz w:val="28"/>
                <w:szCs w:val="28"/>
              </w:rPr>
              <w:t>正确。</w:t>
            </w:r>
          </w:p>
          <w:p w14:paraId="496D228A" w14:textId="2DA2E31C" w:rsidR="007452CF" w:rsidRPr="00975FDA" w:rsidRDefault="007452CF" w:rsidP="00F44342">
            <w:pPr>
              <w:adjustRightInd w:val="0"/>
              <w:snapToGrid w:val="0"/>
              <w:spacing w:beforeLines="50" w:before="156" w:afterLines="50" w:after="156" w:line="300" w:lineRule="auto"/>
              <w:ind w:firstLineChars="200" w:firstLine="560"/>
              <w:jc w:val="left"/>
              <w:rPr>
                <w:rFonts w:ascii="仿宋_GB2312" w:eastAsia="仿宋_GB2312" w:hAnsi="宋体"/>
                <w:bCs/>
                <w:color w:val="FF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color w:val="FF0000"/>
                <w:sz w:val="28"/>
                <w:szCs w:val="28"/>
              </w:rPr>
              <w:t>3</w:t>
            </w:r>
            <w:r>
              <w:rPr>
                <w:rFonts w:ascii="仿宋_GB2312" w:eastAsia="仿宋_GB2312" w:hAnsi="宋体"/>
                <w:bCs/>
                <w:color w:val="FF0000"/>
                <w:sz w:val="28"/>
                <w:szCs w:val="28"/>
              </w:rPr>
              <w:t>.</w:t>
            </w:r>
            <w:r>
              <w:rPr>
                <w:rFonts w:ascii="仿宋_GB2312" w:eastAsia="仿宋_GB2312" w:hAnsi="宋体" w:hint="eastAsia"/>
                <w:bCs/>
                <w:color w:val="FF0000"/>
                <w:sz w:val="28"/>
                <w:szCs w:val="28"/>
              </w:rPr>
              <w:t>课堂教学管理：自查本学期教师的课堂教学过程和行为规范性，</w:t>
            </w:r>
            <w:r w:rsidRPr="006B448E">
              <w:rPr>
                <w:rFonts w:ascii="仿宋_GB2312" w:eastAsia="仿宋_GB2312" w:hAnsi="宋体" w:hint="eastAsia"/>
                <w:bCs/>
                <w:color w:val="FF0000"/>
                <w:sz w:val="28"/>
                <w:szCs w:val="28"/>
              </w:rPr>
              <w:t>教师</w:t>
            </w:r>
            <w:r w:rsidR="00A548AE" w:rsidRPr="006B448E">
              <w:rPr>
                <w:rFonts w:ascii="仿宋_GB2312" w:eastAsia="仿宋_GB2312" w:hAnsi="宋体" w:hint="eastAsia"/>
                <w:bCs/>
                <w:color w:val="FF0000"/>
                <w:sz w:val="28"/>
                <w:szCs w:val="28"/>
              </w:rPr>
              <w:t>是否</w:t>
            </w:r>
            <w:r w:rsidR="00A548AE" w:rsidRPr="006B448E">
              <w:rPr>
                <w:rFonts w:ascii="仿宋_GB2312" w:eastAsia="仿宋_GB2312" w:hAnsi="宋体"/>
                <w:bCs/>
                <w:color w:val="FF0000"/>
                <w:sz w:val="28"/>
                <w:szCs w:val="28"/>
              </w:rPr>
              <w:t>在</w:t>
            </w:r>
            <w:r w:rsidR="006B448E">
              <w:rPr>
                <w:rFonts w:ascii="仿宋_GB2312" w:eastAsia="仿宋_GB2312" w:hAnsi="宋体" w:hint="eastAsia"/>
                <w:bCs/>
                <w:color w:val="FF0000"/>
                <w:sz w:val="28"/>
                <w:szCs w:val="28"/>
              </w:rPr>
              <w:t>课堂教学</w:t>
            </w:r>
            <w:r w:rsidR="00A548AE" w:rsidRPr="006B448E">
              <w:rPr>
                <w:rFonts w:ascii="仿宋_GB2312" w:eastAsia="仿宋_GB2312" w:hAnsi="宋体" w:hint="eastAsia"/>
                <w:bCs/>
                <w:color w:val="FF0000"/>
                <w:sz w:val="28"/>
                <w:szCs w:val="28"/>
              </w:rPr>
              <w:t>中</w:t>
            </w:r>
            <w:r w:rsidR="00A548AE" w:rsidRPr="006B448E">
              <w:rPr>
                <w:rFonts w:ascii="仿宋_GB2312" w:eastAsia="仿宋_GB2312" w:hAnsi="宋体"/>
                <w:bCs/>
                <w:color w:val="FF0000"/>
                <w:sz w:val="28"/>
                <w:szCs w:val="28"/>
              </w:rPr>
              <w:t>筑牢</w:t>
            </w:r>
            <w:r w:rsidR="006B448E">
              <w:rPr>
                <w:rFonts w:ascii="仿宋_GB2312" w:eastAsia="仿宋_GB2312" w:hAnsi="宋体" w:hint="eastAsia"/>
                <w:bCs/>
                <w:color w:val="FF0000"/>
                <w:sz w:val="28"/>
                <w:szCs w:val="28"/>
              </w:rPr>
              <w:t>意</w:t>
            </w:r>
            <w:r w:rsidR="00A548AE" w:rsidRPr="006B448E">
              <w:rPr>
                <w:rFonts w:ascii="仿宋_GB2312" w:eastAsia="仿宋_GB2312" w:hAnsi="宋体" w:hint="eastAsia"/>
                <w:bCs/>
                <w:color w:val="FF0000"/>
                <w:sz w:val="28"/>
                <w:szCs w:val="28"/>
              </w:rPr>
              <w:t>识形态安全底线和红线，线上线下课堂教学质量是否</w:t>
            </w:r>
            <w:r w:rsidR="00A548AE" w:rsidRPr="006B448E">
              <w:rPr>
                <w:rFonts w:ascii="仿宋_GB2312" w:eastAsia="仿宋_GB2312" w:hAnsi="宋体"/>
                <w:bCs/>
                <w:color w:val="FF0000"/>
                <w:sz w:val="28"/>
                <w:szCs w:val="28"/>
              </w:rPr>
              <w:t>达标</w:t>
            </w:r>
            <w:r w:rsidR="00A548AE" w:rsidRPr="006B448E">
              <w:rPr>
                <w:rFonts w:ascii="仿宋_GB2312" w:eastAsia="仿宋_GB2312" w:hAnsi="宋体" w:hint="eastAsia"/>
                <w:bCs/>
                <w:color w:val="FF0000"/>
                <w:sz w:val="28"/>
                <w:szCs w:val="28"/>
              </w:rPr>
              <w:t>，</w:t>
            </w:r>
            <w:r w:rsidRPr="007452CF">
              <w:rPr>
                <w:rFonts w:ascii="仿宋_GB2312" w:eastAsia="仿宋_GB2312" w:hAnsi="宋体" w:hint="eastAsia"/>
                <w:bCs/>
                <w:color w:val="FF0000"/>
                <w:sz w:val="28"/>
                <w:szCs w:val="28"/>
              </w:rPr>
              <w:t>在课堂教学中能否灵活运用混合式教学方法和信息化教学手段，在知识传授中</w:t>
            </w:r>
            <w:r>
              <w:rPr>
                <w:rFonts w:ascii="仿宋_GB2312" w:eastAsia="仿宋_GB2312" w:hAnsi="宋体" w:hint="eastAsia"/>
                <w:bCs/>
                <w:color w:val="FF0000"/>
                <w:sz w:val="28"/>
                <w:szCs w:val="28"/>
              </w:rPr>
              <w:t>是否</w:t>
            </w:r>
            <w:r w:rsidRPr="007452CF">
              <w:rPr>
                <w:rFonts w:ascii="仿宋_GB2312" w:eastAsia="仿宋_GB2312" w:hAnsi="宋体" w:hint="eastAsia"/>
                <w:bCs/>
                <w:color w:val="FF0000"/>
                <w:sz w:val="28"/>
                <w:szCs w:val="28"/>
              </w:rPr>
              <w:t>注重强</w:t>
            </w:r>
            <w:bookmarkStart w:id="0" w:name="_GoBack"/>
            <w:bookmarkEnd w:id="0"/>
            <w:r w:rsidRPr="007452CF">
              <w:rPr>
                <w:rFonts w:ascii="仿宋_GB2312" w:eastAsia="仿宋_GB2312" w:hAnsi="宋体" w:hint="eastAsia"/>
                <w:bCs/>
                <w:color w:val="FF0000"/>
                <w:sz w:val="28"/>
                <w:szCs w:val="28"/>
              </w:rPr>
              <w:t>调价值引领、体现课程思政要求，创新课堂教学模式。</w:t>
            </w:r>
          </w:p>
          <w:p w14:paraId="42F46EF8" w14:textId="5AFB2EC0" w:rsidR="007A299B" w:rsidRPr="00F44342" w:rsidRDefault="00DA352A" w:rsidP="00F44342">
            <w:pPr>
              <w:adjustRightInd w:val="0"/>
              <w:snapToGrid w:val="0"/>
              <w:spacing w:beforeLines="50" w:before="156" w:afterLines="50" w:after="156" w:line="300" w:lineRule="auto"/>
              <w:ind w:firstLineChars="200" w:firstLine="560"/>
              <w:jc w:val="left"/>
              <w:rPr>
                <w:rFonts w:ascii="仿宋_GB2312" w:eastAsia="仿宋_GB2312" w:hAnsi="宋体"/>
                <w:bCs/>
                <w:color w:val="FF0000"/>
                <w:sz w:val="28"/>
                <w:szCs w:val="28"/>
              </w:rPr>
            </w:pPr>
            <w:r>
              <w:rPr>
                <w:rFonts w:ascii="仿宋_GB2312" w:eastAsia="仿宋_GB2312" w:hAnsi="宋体"/>
                <w:bCs/>
                <w:color w:val="FF0000"/>
                <w:sz w:val="28"/>
                <w:szCs w:val="28"/>
              </w:rPr>
              <w:t>4</w:t>
            </w:r>
            <w:r w:rsidR="00975FDA">
              <w:rPr>
                <w:rFonts w:ascii="仿宋_GB2312" w:eastAsia="仿宋_GB2312" w:hAnsi="宋体"/>
                <w:bCs/>
                <w:color w:val="FF0000"/>
                <w:sz w:val="28"/>
                <w:szCs w:val="28"/>
              </w:rPr>
              <w:t>.</w:t>
            </w:r>
            <w:r w:rsidR="007A299B">
              <w:rPr>
                <w:rFonts w:ascii="仿宋_GB2312" w:eastAsia="仿宋_GB2312" w:hAnsi="宋体" w:hint="eastAsia"/>
                <w:bCs/>
                <w:color w:val="FF0000"/>
                <w:sz w:val="28"/>
                <w:szCs w:val="28"/>
              </w:rPr>
              <w:t>教研室工作计划制定情况：</w:t>
            </w:r>
            <w:r w:rsidR="007A299B" w:rsidRPr="00F44342">
              <w:rPr>
                <w:rFonts w:ascii="仿宋_GB2312" w:eastAsia="仿宋_GB2312" w:hAnsi="宋体" w:hint="eastAsia"/>
                <w:bCs/>
                <w:color w:val="FF0000"/>
                <w:sz w:val="28"/>
                <w:szCs w:val="28"/>
              </w:rPr>
              <w:t>本学期教研室的主要教学活动安排情况，可结合学院本学期教学重点、特色发展等情况开展；</w:t>
            </w:r>
          </w:p>
          <w:p w14:paraId="42BD4387" w14:textId="087B8930" w:rsidR="007A299B" w:rsidRPr="00F44342" w:rsidRDefault="00DA352A" w:rsidP="00F44342">
            <w:pPr>
              <w:adjustRightInd w:val="0"/>
              <w:snapToGrid w:val="0"/>
              <w:spacing w:beforeLines="50" w:before="156" w:afterLines="50" w:after="156" w:line="300" w:lineRule="auto"/>
              <w:ind w:firstLineChars="200" w:firstLine="560"/>
              <w:jc w:val="left"/>
              <w:rPr>
                <w:rFonts w:ascii="仿宋_GB2312" w:eastAsia="仿宋_GB2312" w:hAnsi="宋体"/>
                <w:bCs/>
                <w:color w:val="FF0000"/>
                <w:sz w:val="28"/>
                <w:szCs w:val="28"/>
              </w:rPr>
            </w:pPr>
            <w:r>
              <w:rPr>
                <w:rFonts w:ascii="仿宋_GB2312" w:eastAsia="仿宋_GB2312" w:hAnsi="宋体"/>
                <w:bCs/>
                <w:color w:val="FF0000"/>
                <w:sz w:val="28"/>
                <w:szCs w:val="28"/>
              </w:rPr>
              <w:t>5</w:t>
            </w:r>
            <w:r w:rsidR="00975FDA" w:rsidRPr="00F44342">
              <w:rPr>
                <w:rFonts w:ascii="仿宋_GB2312" w:eastAsia="仿宋_GB2312" w:hAnsi="宋体"/>
                <w:bCs/>
                <w:color w:val="FF0000"/>
                <w:sz w:val="28"/>
                <w:szCs w:val="28"/>
              </w:rPr>
              <w:t>.</w:t>
            </w:r>
            <w:r w:rsidR="007A299B" w:rsidRPr="00F44342">
              <w:rPr>
                <w:rFonts w:ascii="仿宋_GB2312" w:eastAsia="仿宋_GB2312" w:hAnsi="宋体" w:hint="eastAsia"/>
                <w:bCs/>
                <w:color w:val="FF0000"/>
                <w:sz w:val="28"/>
                <w:szCs w:val="28"/>
              </w:rPr>
              <w:t>学业导师指导规划情况：根据暑期进行的学业导师检查情况，请各二级学院做好新学期学业导师的</w:t>
            </w:r>
            <w:r w:rsidR="006F3DDE">
              <w:rPr>
                <w:rFonts w:ascii="仿宋_GB2312" w:eastAsia="仿宋_GB2312" w:hAnsi="宋体" w:hint="eastAsia"/>
                <w:bCs/>
                <w:color w:val="FF0000"/>
                <w:sz w:val="28"/>
                <w:szCs w:val="28"/>
              </w:rPr>
              <w:t>指导</w:t>
            </w:r>
            <w:r w:rsidR="007A299B" w:rsidRPr="00F44342">
              <w:rPr>
                <w:rFonts w:ascii="仿宋_GB2312" w:eastAsia="仿宋_GB2312" w:hAnsi="宋体" w:hint="eastAsia"/>
                <w:bCs/>
                <w:color w:val="FF0000"/>
                <w:sz w:val="28"/>
                <w:szCs w:val="28"/>
              </w:rPr>
              <w:t>规划；</w:t>
            </w:r>
          </w:p>
          <w:p w14:paraId="2F60B5B5" w14:textId="6F2011A9" w:rsidR="00B25B0B" w:rsidRPr="00F44342" w:rsidRDefault="00F44342" w:rsidP="00F44342">
            <w:pPr>
              <w:adjustRightInd w:val="0"/>
              <w:snapToGrid w:val="0"/>
              <w:spacing w:beforeLines="50" w:before="156" w:afterLines="50" w:after="156" w:line="300" w:lineRule="auto"/>
              <w:ind w:firstLineChars="200" w:firstLine="560"/>
              <w:jc w:val="left"/>
              <w:rPr>
                <w:rFonts w:ascii="仿宋_GB2312" w:eastAsia="仿宋_GB2312" w:hAnsi="宋体"/>
                <w:bCs/>
                <w:color w:val="FF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color w:val="FF0000"/>
                <w:sz w:val="28"/>
                <w:szCs w:val="28"/>
              </w:rPr>
              <w:t>（</w:t>
            </w:r>
            <w:r w:rsidR="00312138">
              <w:rPr>
                <w:rFonts w:ascii="仿宋_GB2312" w:eastAsia="仿宋_GB2312" w:hAnsi="宋体" w:hint="eastAsia"/>
                <w:bCs/>
                <w:color w:val="FF0000"/>
                <w:sz w:val="28"/>
                <w:szCs w:val="28"/>
              </w:rPr>
              <w:t>红色字体请在填表完成后删除</w:t>
            </w:r>
            <w:r w:rsidR="00A433A0">
              <w:rPr>
                <w:rFonts w:ascii="仿宋_GB2312" w:eastAsia="仿宋_GB2312" w:hAnsi="宋体" w:hint="eastAsia"/>
                <w:bCs/>
                <w:color w:val="FF0000"/>
                <w:sz w:val="28"/>
                <w:szCs w:val="28"/>
              </w:rPr>
              <w:t>）</w:t>
            </w:r>
          </w:p>
          <w:p w14:paraId="3BFC1243" w14:textId="1A6659F5" w:rsidR="00B25B0B" w:rsidRDefault="00B25B0B" w:rsidP="00B25B0B">
            <w:pPr>
              <w:adjustRightInd w:val="0"/>
              <w:snapToGrid w:val="0"/>
              <w:spacing w:beforeLines="50" w:before="156" w:afterLines="50" w:after="156" w:line="300" w:lineRule="auto"/>
              <w:ind w:firstLineChars="100" w:firstLine="280"/>
              <w:jc w:val="lef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14:paraId="22E3E980" w14:textId="77777777" w:rsidR="001B120D" w:rsidRDefault="001B120D" w:rsidP="00B25B0B">
            <w:pPr>
              <w:adjustRightInd w:val="0"/>
              <w:snapToGrid w:val="0"/>
              <w:spacing w:beforeLines="50" w:before="156" w:afterLines="50" w:after="156" w:line="300" w:lineRule="auto"/>
              <w:ind w:firstLineChars="100" w:firstLine="280"/>
              <w:jc w:val="lef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14:paraId="1C81A88C" w14:textId="77777777" w:rsidR="001B120D" w:rsidRDefault="001B120D" w:rsidP="00B25B0B">
            <w:pPr>
              <w:adjustRightInd w:val="0"/>
              <w:snapToGrid w:val="0"/>
              <w:spacing w:beforeLines="50" w:before="156" w:afterLines="50" w:after="156" w:line="300" w:lineRule="auto"/>
              <w:ind w:firstLineChars="100" w:firstLine="280"/>
              <w:jc w:val="lef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14:paraId="28D2EBF7" w14:textId="77777777" w:rsidR="00C568EF" w:rsidRDefault="00C568EF" w:rsidP="00F422C9">
            <w:pPr>
              <w:adjustRightInd w:val="0"/>
              <w:snapToGrid w:val="0"/>
              <w:spacing w:beforeLines="50" w:before="156" w:afterLines="50" w:after="156" w:line="300" w:lineRule="auto"/>
              <w:jc w:val="lef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14:paraId="580BE412" w14:textId="77777777" w:rsidR="00C568EF" w:rsidRDefault="00C568EF" w:rsidP="00F422C9">
            <w:pPr>
              <w:adjustRightInd w:val="0"/>
              <w:snapToGrid w:val="0"/>
              <w:spacing w:beforeLines="50" w:before="156" w:afterLines="50" w:after="156" w:line="300" w:lineRule="auto"/>
              <w:jc w:val="lef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14:paraId="0A73534D" w14:textId="67F8FD8C" w:rsidR="00B25B0B" w:rsidRDefault="001224F7" w:rsidP="00F422C9">
            <w:pPr>
              <w:adjustRightInd w:val="0"/>
              <w:snapToGrid w:val="0"/>
              <w:spacing w:beforeLines="50" w:before="156" w:afterLines="50" w:after="156" w:line="300" w:lineRule="auto"/>
              <w:jc w:val="left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（二）</w:t>
            </w:r>
            <w:r w:rsidR="00CC6E54">
              <w:rPr>
                <w:rFonts w:ascii="仿宋_GB2312" w:eastAsia="仿宋_GB2312" w:hAnsi="宋体" w:hint="eastAsia"/>
                <w:bCs/>
                <w:sz w:val="28"/>
                <w:szCs w:val="28"/>
              </w:rPr>
              <w:t>期初教学检查</w:t>
            </w:r>
            <w:r w:rsidR="00B25B0B">
              <w:rPr>
                <w:rFonts w:ascii="仿宋_GB2312" w:eastAsia="仿宋_GB2312" w:hAnsi="宋体" w:hint="eastAsia"/>
                <w:bCs/>
                <w:sz w:val="28"/>
                <w:szCs w:val="28"/>
              </w:rPr>
              <w:t>存在的问题</w:t>
            </w:r>
          </w:p>
          <w:p w14:paraId="2D4381C8" w14:textId="3FD9807B" w:rsidR="00B25B0B" w:rsidRPr="00F735C5" w:rsidRDefault="00A433A0" w:rsidP="00F735C5">
            <w:pPr>
              <w:adjustRightInd w:val="0"/>
              <w:snapToGrid w:val="0"/>
              <w:spacing w:beforeLines="50" w:before="156" w:afterLines="50" w:after="156" w:line="300" w:lineRule="auto"/>
              <w:ind w:firstLineChars="100" w:firstLine="280"/>
              <w:jc w:val="left"/>
              <w:rPr>
                <w:rFonts w:ascii="仿宋_GB2312" w:eastAsia="仿宋_GB2312" w:hAnsi="宋体"/>
                <w:bCs/>
                <w:color w:val="FF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color w:val="FF0000"/>
                <w:sz w:val="28"/>
                <w:szCs w:val="28"/>
              </w:rPr>
              <w:t>（</w:t>
            </w:r>
            <w:r w:rsidR="00F735C5">
              <w:rPr>
                <w:rFonts w:ascii="仿宋_GB2312" w:eastAsia="仿宋_GB2312" w:hAnsi="宋体" w:hint="eastAsia"/>
                <w:bCs/>
                <w:color w:val="FF0000"/>
                <w:sz w:val="28"/>
                <w:szCs w:val="28"/>
              </w:rPr>
              <w:t>梳理</w:t>
            </w:r>
            <w:r w:rsidR="00CC6E54">
              <w:rPr>
                <w:rFonts w:ascii="仿宋_GB2312" w:eastAsia="仿宋_GB2312" w:hAnsi="宋体" w:hint="eastAsia"/>
                <w:bCs/>
                <w:color w:val="FF0000"/>
                <w:sz w:val="28"/>
                <w:szCs w:val="28"/>
              </w:rPr>
              <w:t>期初教学检查中存在问题</w:t>
            </w:r>
            <w:r w:rsidR="00CD31CA">
              <w:rPr>
                <w:rFonts w:ascii="仿宋_GB2312" w:eastAsia="仿宋_GB2312" w:hAnsi="宋体" w:hint="eastAsia"/>
                <w:bCs/>
                <w:color w:val="FF0000"/>
                <w:sz w:val="28"/>
                <w:szCs w:val="28"/>
              </w:rPr>
              <w:t>，</w:t>
            </w:r>
            <w:r w:rsidR="00312138">
              <w:rPr>
                <w:rFonts w:ascii="仿宋_GB2312" w:eastAsia="仿宋_GB2312" w:hAnsi="宋体" w:hint="eastAsia"/>
                <w:bCs/>
                <w:color w:val="FF0000"/>
                <w:sz w:val="28"/>
                <w:szCs w:val="28"/>
              </w:rPr>
              <w:t>红色字体请在填表完成后删除</w:t>
            </w:r>
            <w:r>
              <w:rPr>
                <w:rFonts w:ascii="仿宋_GB2312" w:eastAsia="仿宋_GB2312" w:hAnsi="宋体" w:hint="eastAsia"/>
                <w:bCs/>
                <w:color w:val="FF0000"/>
                <w:sz w:val="28"/>
                <w:szCs w:val="28"/>
              </w:rPr>
              <w:t>）</w:t>
            </w:r>
          </w:p>
          <w:p w14:paraId="5184FA61" w14:textId="77777777" w:rsidR="00B25B0B" w:rsidRDefault="00B25B0B" w:rsidP="00F422C9">
            <w:pPr>
              <w:adjustRightInd w:val="0"/>
              <w:snapToGrid w:val="0"/>
              <w:spacing w:beforeLines="50" w:before="156" w:afterLines="50" w:after="156" w:line="300" w:lineRule="auto"/>
              <w:jc w:val="left"/>
              <w:rPr>
                <w:rFonts w:ascii="仿宋_GB2312" w:eastAsia="仿宋_GB2312"/>
                <w:sz w:val="22"/>
                <w:szCs w:val="22"/>
              </w:rPr>
            </w:pPr>
          </w:p>
          <w:p w14:paraId="758630CE" w14:textId="45A54B61" w:rsidR="00B25B0B" w:rsidRDefault="00B25B0B" w:rsidP="00F422C9">
            <w:pPr>
              <w:adjustRightInd w:val="0"/>
              <w:snapToGrid w:val="0"/>
              <w:spacing w:beforeLines="50" w:before="156" w:afterLines="50" w:after="156" w:line="300" w:lineRule="auto"/>
              <w:jc w:val="lef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14:paraId="7149AE70" w14:textId="43081AA9" w:rsidR="00C568EF" w:rsidRDefault="00C568EF" w:rsidP="00F422C9">
            <w:pPr>
              <w:adjustRightInd w:val="0"/>
              <w:snapToGrid w:val="0"/>
              <w:spacing w:beforeLines="50" w:before="156" w:afterLines="50" w:after="156" w:line="300" w:lineRule="auto"/>
              <w:jc w:val="lef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14:paraId="28F3A348" w14:textId="4198B70D" w:rsidR="00C568EF" w:rsidRDefault="00C568EF" w:rsidP="00F422C9">
            <w:pPr>
              <w:adjustRightInd w:val="0"/>
              <w:snapToGrid w:val="0"/>
              <w:spacing w:beforeLines="50" w:before="156" w:afterLines="50" w:after="156" w:line="300" w:lineRule="auto"/>
              <w:jc w:val="lef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14:paraId="1AB33236" w14:textId="4E6BD686" w:rsidR="00C568EF" w:rsidRDefault="00C568EF" w:rsidP="00F422C9">
            <w:pPr>
              <w:adjustRightInd w:val="0"/>
              <w:snapToGrid w:val="0"/>
              <w:spacing w:beforeLines="50" w:before="156" w:afterLines="50" w:after="156" w:line="300" w:lineRule="auto"/>
              <w:jc w:val="lef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14:paraId="1A11B5E3" w14:textId="1BFB10E0" w:rsidR="00C568EF" w:rsidRDefault="00C568EF" w:rsidP="00F422C9">
            <w:pPr>
              <w:adjustRightInd w:val="0"/>
              <w:snapToGrid w:val="0"/>
              <w:spacing w:beforeLines="50" w:before="156" w:afterLines="50" w:after="156" w:line="300" w:lineRule="auto"/>
              <w:jc w:val="lef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14:paraId="09C315C1" w14:textId="77777777" w:rsidR="00C568EF" w:rsidRDefault="00C568EF" w:rsidP="00F422C9">
            <w:pPr>
              <w:adjustRightInd w:val="0"/>
              <w:snapToGrid w:val="0"/>
              <w:spacing w:beforeLines="50" w:before="156" w:afterLines="50" w:after="156" w:line="300" w:lineRule="auto"/>
              <w:jc w:val="lef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14:paraId="11D6ADB3" w14:textId="4ED24405" w:rsidR="00B25B0B" w:rsidRDefault="001224F7" w:rsidP="00F422C9">
            <w:pPr>
              <w:adjustRightInd w:val="0"/>
              <w:snapToGrid w:val="0"/>
              <w:spacing w:beforeLines="50" w:before="156" w:afterLines="50" w:after="156" w:line="300" w:lineRule="auto"/>
              <w:jc w:val="left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（三）</w:t>
            </w:r>
            <w:r w:rsidR="00B25B0B">
              <w:rPr>
                <w:rFonts w:ascii="仿宋_GB2312" w:eastAsia="仿宋_GB2312" w:hAnsi="宋体" w:hint="eastAsia"/>
                <w:bCs/>
                <w:sz w:val="28"/>
                <w:szCs w:val="28"/>
              </w:rPr>
              <w:t>问题</w:t>
            </w:r>
            <w:r w:rsidR="00A433A0">
              <w:rPr>
                <w:rFonts w:ascii="仿宋_GB2312" w:eastAsia="仿宋_GB2312" w:hAnsi="宋体" w:hint="eastAsia"/>
                <w:bCs/>
                <w:sz w:val="28"/>
                <w:szCs w:val="28"/>
              </w:rPr>
              <w:t>对策</w:t>
            </w:r>
            <w:r w:rsidR="006F3DDE">
              <w:rPr>
                <w:rFonts w:ascii="仿宋_GB2312" w:eastAsia="仿宋_GB2312" w:hAnsi="宋体" w:hint="eastAsia"/>
                <w:bCs/>
                <w:sz w:val="28"/>
                <w:szCs w:val="28"/>
              </w:rPr>
              <w:t>和改进计划</w:t>
            </w:r>
          </w:p>
          <w:p w14:paraId="4F728D91" w14:textId="2B3EFA97" w:rsidR="00C568EF" w:rsidRPr="00C568EF" w:rsidRDefault="00A433A0" w:rsidP="00C568EF">
            <w:pPr>
              <w:adjustRightInd w:val="0"/>
              <w:snapToGrid w:val="0"/>
              <w:spacing w:beforeLines="50" w:before="156" w:afterLines="50" w:after="156" w:line="300" w:lineRule="auto"/>
              <w:ind w:firstLineChars="100" w:firstLine="280"/>
              <w:jc w:val="left"/>
              <w:rPr>
                <w:rFonts w:ascii="仿宋_GB2312" w:eastAsia="仿宋_GB2312" w:hAnsi="宋体"/>
                <w:bCs/>
                <w:color w:val="FF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color w:val="FF0000"/>
                <w:sz w:val="28"/>
                <w:szCs w:val="28"/>
              </w:rPr>
              <w:t xml:space="preserve"> （</w:t>
            </w:r>
            <w:r w:rsidR="00F422C9" w:rsidRPr="00A433A0">
              <w:rPr>
                <w:rFonts w:ascii="仿宋_GB2312" w:eastAsia="仿宋_GB2312" w:hAnsi="宋体" w:hint="eastAsia"/>
                <w:bCs/>
                <w:color w:val="FF0000"/>
                <w:sz w:val="28"/>
                <w:szCs w:val="28"/>
              </w:rPr>
              <w:t>对存在问题的处理对策</w:t>
            </w:r>
            <w:r>
              <w:rPr>
                <w:rFonts w:ascii="仿宋_GB2312" w:eastAsia="仿宋_GB2312" w:hAnsi="宋体" w:hint="eastAsia"/>
                <w:bCs/>
                <w:color w:val="FF0000"/>
                <w:sz w:val="28"/>
                <w:szCs w:val="28"/>
              </w:rPr>
              <w:t>、整改情况</w:t>
            </w:r>
            <w:r w:rsidR="00F422C9" w:rsidRPr="00A433A0">
              <w:rPr>
                <w:rFonts w:ascii="仿宋_GB2312" w:eastAsia="仿宋_GB2312" w:hAnsi="宋体" w:hint="eastAsia"/>
                <w:bCs/>
                <w:color w:val="FF0000"/>
                <w:sz w:val="28"/>
                <w:szCs w:val="28"/>
              </w:rPr>
              <w:t>及下一步改进计划</w:t>
            </w:r>
            <w:r w:rsidR="005612BC">
              <w:rPr>
                <w:rFonts w:ascii="仿宋_GB2312" w:eastAsia="仿宋_GB2312" w:hAnsi="宋体" w:hint="eastAsia"/>
                <w:bCs/>
                <w:color w:val="FF0000"/>
                <w:sz w:val="28"/>
                <w:szCs w:val="28"/>
              </w:rPr>
              <w:t>，</w:t>
            </w:r>
            <w:r w:rsidR="00312138">
              <w:rPr>
                <w:rFonts w:ascii="仿宋_GB2312" w:eastAsia="仿宋_GB2312" w:hAnsi="宋体" w:hint="eastAsia"/>
                <w:bCs/>
                <w:color w:val="FF0000"/>
                <w:sz w:val="28"/>
                <w:szCs w:val="28"/>
              </w:rPr>
              <w:t>红色字体请在填表完成后删除</w:t>
            </w:r>
            <w:r>
              <w:rPr>
                <w:rFonts w:ascii="仿宋_GB2312" w:eastAsia="仿宋_GB2312" w:hAnsi="宋体" w:hint="eastAsia"/>
                <w:bCs/>
                <w:color w:val="FF0000"/>
                <w:sz w:val="28"/>
                <w:szCs w:val="28"/>
              </w:rPr>
              <w:t>）</w:t>
            </w:r>
          </w:p>
          <w:p w14:paraId="3E0B5A20" w14:textId="77777777" w:rsidR="00C568EF" w:rsidRPr="00C568EF" w:rsidRDefault="00C568EF" w:rsidP="00C568EF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4EA3336B" w14:textId="77777777" w:rsidR="00C568EF" w:rsidRPr="00C568EF" w:rsidRDefault="00C568EF" w:rsidP="00C568EF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05BCFFA3" w14:textId="77777777" w:rsidR="00C568EF" w:rsidRPr="00C568EF" w:rsidRDefault="00C568EF" w:rsidP="00C568EF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2C37EC9E" w14:textId="65F8680F" w:rsidR="00A433A0" w:rsidRPr="00C568EF" w:rsidRDefault="00A433A0" w:rsidP="00C568EF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14:paraId="0D6C8C0F" w14:textId="77777777" w:rsidR="00C568EF" w:rsidRDefault="00C568EF" w:rsidP="00345186">
      <w:pPr>
        <w:adjustRightInd w:val="0"/>
        <w:snapToGrid w:val="0"/>
        <w:spacing w:beforeLines="50" w:before="156" w:afterLines="50" w:after="156" w:line="300" w:lineRule="auto"/>
        <w:jc w:val="left"/>
        <w:rPr>
          <w:rFonts w:ascii="黑体" w:eastAsia="黑体" w:hAnsi="宋体"/>
          <w:sz w:val="32"/>
          <w:szCs w:val="32"/>
        </w:rPr>
      </w:pPr>
    </w:p>
    <w:p w14:paraId="6849D100" w14:textId="4172AAC1" w:rsidR="00D95E13" w:rsidRPr="00792C11" w:rsidRDefault="00AF1A79" w:rsidP="00345186">
      <w:pPr>
        <w:adjustRightInd w:val="0"/>
        <w:snapToGrid w:val="0"/>
        <w:spacing w:beforeLines="50" w:before="156" w:afterLines="50" w:after="156" w:line="300" w:lineRule="auto"/>
        <w:jc w:val="left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lastRenderedPageBreak/>
        <w:t>二</w:t>
      </w:r>
      <w:r w:rsidR="00D95E13" w:rsidRPr="00792C11">
        <w:rPr>
          <w:rFonts w:ascii="黑体" w:eastAsia="黑体" w:hAnsi="宋体" w:hint="eastAsia"/>
          <w:sz w:val="32"/>
          <w:szCs w:val="32"/>
        </w:rPr>
        <w:t>、</w:t>
      </w:r>
      <w:r w:rsidR="001224F7">
        <w:rPr>
          <w:rFonts w:ascii="黑体" w:eastAsia="黑体" w:hAnsi="宋体" w:hint="eastAsia"/>
          <w:sz w:val="32"/>
          <w:szCs w:val="32"/>
        </w:rPr>
        <w:t>本学期教学重点工作及特色工作规划</w:t>
      </w:r>
    </w:p>
    <w:tbl>
      <w:tblPr>
        <w:tblW w:w="872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20"/>
      </w:tblGrid>
      <w:tr w:rsidR="00D95E13" w:rsidRPr="00792C11" w14:paraId="19A31439" w14:textId="77777777" w:rsidTr="00747E51">
        <w:trPr>
          <w:trHeight w:val="12786"/>
        </w:trPr>
        <w:tc>
          <w:tcPr>
            <w:tcW w:w="8720" w:type="dxa"/>
          </w:tcPr>
          <w:p w14:paraId="2BE4C304" w14:textId="6056EB01" w:rsidR="000E4CBE" w:rsidRPr="00A433A0" w:rsidRDefault="00A433A0" w:rsidP="00A433A0">
            <w:pPr>
              <w:adjustRightInd w:val="0"/>
              <w:snapToGrid w:val="0"/>
              <w:spacing w:beforeLines="50" w:before="156" w:afterLines="50" w:after="156" w:line="300" w:lineRule="auto"/>
              <w:ind w:firstLineChars="100" w:firstLine="280"/>
              <w:jc w:val="left"/>
              <w:rPr>
                <w:rFonts w:ascii="仿宋_GB2312" w:eastAsia="仿宋_GB2312" w:hAnsi="宋体"/>
                <w:bCs/>
                <w:color w:val="FF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color w:val="FF0000"/>
                <w:sz w:val="28"/>
                <w:szCs w:val="28"/>
              </w:rPr>
              <w:t>（</w:t>
            </w:r>
            <w:r w:rsidR="00CC6E54">
              <w:rPr>
                <w:rFonts w:ascii="仿宋_GB2312" w:eastAsia="仿宋_GB2312" w:hAnsi="宋体" w:hint="eastAsia"/>
                <w:bCs/>
                <w:color w:val="FF0000"/>
                <w:sz w:val="28"/>
                <w:szCs w:val="28"/>
              </w:rPr>
              <w:t>请阐述</w:t>
            </w:r>
            <w:r w:rsidR="00CC6E54" w:rsidRPr="00A433A0">
              <w:rPr>
                <w:rFonts w:ascii="仿宋_GB2312" w:eastAsia="仿宋_GB2312" w:hAnsi="宋体" w:hint="eastAsia"/>
                <w:bCs/>
                <w:color w:val="FF0000"/>
                <w:sz w:val="28"/>
                <w:szCs w:val="28"/>
              </w:rPr>
              <w:t>本学期</w:t>
            </w:r>
            <w:r w:rsidR="001224F7">
              <w:rPr>
                <w:rFonts w:ascii="仿宋_GB2312" w:eastAsia="仿宋_GB2312" w:hAnsi="宋体" w:hint="eastAsia"/>
                <w:bCs/>
                <w:color w:val="FF0000"/>
                <w:sz w:val="28"/>
                <w:szCs w:val="28"/>
              </w:rPr>
              <w:t>拟</w:t>
            </w:r>
            <w:r w:rsidR="00CC6E54" w:rsidRPr="00A433A0">
              <w:rPr>
                <w:rFonts w:ascii="仿宋_GB2312" w:eastAsia="仿宋_GB2312" w:hAnsi="宋体" w:hint="eastAsia"/>
                <w:bCs/>
                <w:color w:val="FF0000"/>
                <w:sz w:val="28"/>
                <w:szCs w:val="28"/>
              </w:rPr>
              <w:t>重点推进的教学工作</w:t>
            </w:r>
            <w:r w:rsidR="001224F7">
              <w:rPr>
                <w:rFonts w:ascii="仿宋_GB2312" w:eastAsia="仿宋_GB2312" w:hAnsi="宋体" w:hint="eastAsia"/>
                <w:bCs/>
                <w:color w:val="FF0000"/>
                <w:sz w:val="28"/>
                <w:szCs w:val="28"/>
              </w:rPr>
              <w:t>规划</w:t>
            </w:r>
            <w:r w:rsidR="00CC6E54">
              <w:rPr>
                <w:rFonts w:ascii="仿宋_GB2312" w:eastAsia="仿宋_GB2312" w:hAnsi="宋体" w:hint="eastAsia"/>
                <w:bCs/>
                <w:color w:val="FF0000"/>
                <w:sz w:val="28"/>
                <w:szCs w:val="28"/>
              </w:rPr>
              <w:t>、特色教学活动等，</w:t>
            </w:r>
            <w:r w:rsidR="00312138">
              <w:rPr>
                <w:rFonts w:ascii="仿宋_GB2312" w:eastAsia="仿宋_GB2312" w:hAnsi="宋体" w:hint="eastAsia"/>
                <w:bCs/>
                <w:color w:val="FF0000"/>
                <w:sz w:val="28"/>
                <w:szCs w:val="28"/>
              </w:rPr>
              <w:t>红色字体请在填表完成后删除</w:t>
            </w:r>
            <w:r>
              <w:rPr>
                <w:rFonts w:ascii="仿宋_GB2312" w:eastAsia="仿宋_GB2312" w:hAnsi="宋体" w:hint="eastAsia"/>
                <w:bCs/>
                <w:color w:val="FF0000"/>
                <w:sz w:val="28"/>
                <w:szCs w:val="28"/>
              </w:rPr>
              <w:t>）</w:t>
            </w:r>
          </w:p>
          <w:p w14:paraId="021A2A3A" w14:textId="77777777" w:rsidR="000E4CBE" w:rsidRPr="00792C11" w:rsidRDefault="000E4CBE" w:rsidP="000E4CBE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  <w:p w14:paraId="40D2A845" w14:textId="77777777" w:rsidR="000E4CBE" w:rsidRPr="00792C11" w:rsidRDefault="000E4CBE" w:rsidP="000E4CBE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  <w:p w14:paraId="6C8E378F" w14:textId="77777777" w:rsidR="000E4CBE" w:rsidRPr="00792C11" w:rsidRDefault="000E4CBE" w:rsidP="000E4CBE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  <w:p w14:paraId="26F64749" w14:textId="77777777" w:rsidR="000E4CBE" w:rsidRPr="00792C11" w:rsidRDefault="000E4CBE" w:rsidP="000E4CBE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  <w:p w14:paraId="4960E5DD" w14:textId="77777777" w:rsidR="000E4CBE" w:rsidRPr="00792C11" w:rsidRDefault="000E4CBE" w:rsidP="000E4CBE">
            <w:pPr>
              <w:adjustRightInd w:val="0"/>
              <w:snapToGrid w:val="0"/>
              <w:spacing w:line="300" w:lineRule="auto"/>
              <w:ind w:firstLineChars="1500" w:firstLine="4800"/>
              <w:jc w:val="right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  <w:p w14:paraId="49589793" w14:textId="77777777" w:rsidR="00CC6E54" w:rsidRDefault="00CC6E54" w:rsidP="00CC6E54">
            <w:pPr>
              <w:adjustRightInd w:val="0"/>
              <w:snapToGrid w:val="0"/>
              <w:spacing w:beforeLines="50" w:before="156" w:afterLines="50" w:after="156" w:line="300" w:lineRule="auto"/>
              <w:jc w:val="left"/>
              <w:rPr>
                <w:rFonts w:ascii="仿宋_GB2312" w:eastAsia="仿宋_GB2312"/>
                <w:sz w:val="32"/>
                <w:szCs w:val="40"/>
              </w:rPr>
            </w:pPr>
          </w:p>
          <w:p w14:paraId="2CB62C69" w14:textId="77777777" w:rsidR="00CC6E54" w:rsidRDefault="00CC6E54" w:rsidP="00CC6E54">
            <w:pPr>
              <w:adjustRightInd w:val="0"/>
              <w:snapToGrid w:val="0"/>
              <w:spacing w:beforeLines="50" w:before="156" w:afterLines="50" w:after="156" w:line="300" w:lineRule="auto"/>
              <w:jc w:val="left"/>
              <w:rPr>
                <w:rFonts w:ascii="仿宋_GB2312" w:eastAsia="仿宋_GB2312"/>
                <w:sz w:val="32"/>
                <w:szCs w:val="40"/>
              </w:rPr>
            </w:pPr>
          </w:p>
          <w:p w14:paraId="30BE96A8" w14:textId="77777777" w:rsidR="00CC6E54" w:rsidRDefault="00CC6E54" w:rsidP="00CC6E54">
            <w:pPr>
              <w:adjustRightInd w:val="0"/>
              <w:snapToGrid w:val="0"/>
              <w:spacing w:beforeLines="50" w:before="156" w:afterLines="50" w:after="156" w:line="300" w:lineRule="auto"/>
              <w:jc w:val="left"/>
              <w:rPr>
                <w:rFonts w:ascii="仿宋_GB2312" w:eastAsia="仿宋_GB2312"/>
                <w:sz w:val="32"/>
                <w:szCs w:val="40"/>
              </w:rPr>
            </w:pPr>
          </w:p>
          <w:p w14:paraId="53B62492" w14:textId="77777777" w:rsidR="00CC6E54" w:rsidRDefault="00CC6E54" w:rsidP="00CC6E54">
            <w:pPr>
              <w:adjustRightInd w:val="0"/>
              <w:snapToGrid w:val="0"/>
              <w:spacing w:beforeLines="50" w:before="156" w:afterLines="50" w:after="156" w:line="300" w:lineRule="auto"/>
              <w:jc w:val="left"/>
              <w:rPr>
                <w:rFonts w:ascii="仿宋_GB2312" w:eastAsia="仿宋_GB2312"/>
                <w:sz w:val="32"/>
                <w:szCs w:val="40"/>
              </w:rPr>
            </w:pPr>
          </w:p>
          <w:p w14:paraId="6E636D8A" w14:textId="77777777" w:rsidR="00CC6E54" w:rsidRDefault="00CC6E54" w:rsidP="00CC6E54">
            <w:pPr>
              <w:adjustRightInd w:val="0"/>
              <w:snapToGrid w:val="0"/>
              <w:spacing w:beforeLines="50" w:before="156" w:afterLines="50" w:after="156" w:line="300" w:lineRule="auto"/>
              <w:jc w:val="left"/>
              <w:rPr>
                <w:rFonts w:ascii="仿宋_GB2312" w:eastAsia="仿宋_GB2312"/>
                <w:sz w:val="32"/>
                <w:szCs w:val="40"/>
              </w:rPr>
            </w:pPr>
          </w:p>
          <w:p w14:paraId="6C263AD1" w14:textId="77777777" w:rsidR="00CC6E54" w:rsidRDefault="00CC6E54" w:rsidP="00CC6E54">
            <w:pPr>
              <w:adjustRightInd w:val="0"/>
              <w:snapToGrid w:val="0"/>
              <w:spacing w:beforeLines="50" w:before="156" w:afterLines="50" w:after="156" w:line="300" w:lineRule="auto"/>
              <w:jc w:val="left"/>
              <w:rPr>
                <w:rFonts w:ascii="仿宋_GB2312" w:eastAsia="仿宋_GB2312"/>
                <w:sz w:val="32"/>
                <w:szCs w:val="40"/>
              </w:rPr>
            </w:pPr>
          </w:p>
          <w:p w14:paraId="5AA16B2F" w14:textId="40FE0583" w:rsidR="00CC6E54" w:rsidRDefault="00CC6E54" w:rsidP="00CC6E54">
            <w:pPr>
              <w:adjustRightInd w:val="0"/>
              <w:snapToGrid w:val="0"/>
              <w:spacing w:beforeLines="50" w:before="156" w:afterLines="50" w:after="156" w:line="300" w:lineRule="auto"/>
              <w:ind w:right="1280" w:firstLineChars="700" w:firstLine="2240"/>
              <w:rPr>
                <w:rFonts w:ascii="仿宋_GB2312" w:eastAsia="仿宋_GB2312"/>
                <w:sz w:val="32"/>
                <w:szCs w:val="40"/>
              </w:rPr>
            </w:pPr>
            <w:r>
              <w:rPr>
                <w:rFonts w:ascii="仿宋_GB2312" w:eastAsia="仿宋_GB2312" w:hint="eastAsia"/>
                <w:sz w:val="32"/>
                <w:szCs w:val="40"/>
              </w:rPr>
              <w:t>院（部）负责人签字：</w:t>
            </w:r>
          </w:p>
          <w:p w14:paraId="7D99D465" w14:textId="77777777" w:rsidR="00CC6E54" w:rsidRDefault="00CC6E54" w:rsidP="00CC6E54">
            <w:pPr>
              <w:adjustRightInd w:val="0"/>
              <w:snapToGrid w:val="0"/>
              <w:spacing w:beforeLines="50" w:before="156" w:afterLines="50" w:after="156" w:line="300" w:lineRule="auto"/>
              <w:jc w:val="right"/>
              <w:rPr>
                <w:rFonts w:ascii="仿宋_GB2312" w:eastAsia="仿宋_GB2312"/>
                <w:sz w:val="32"/>
                <w:szCs w:val="40"/>
              </w:rPr>
            </w:pPr>
            <w:r>
              <w:rPr>
                <w:rFonts w:ascii="仿宋_GB2312" w:eastAsia="仿宋_GB2312" w:hint="eastAsia"/>
                <w:sz w:val="32"/>
                <w:szCs w:val="40"/>
              </w:rPr>
              <w:t xml:space="preserve">                                         </w:t>
            </w:r>
          </w:p>
          <w:p w14:paraId="11761D3B" w14:textId="224E7852" w:rsidR="00CC6E54" w:rsidRDefault="00CC6E54" w:rsidP="00CC6E54">
            <w:pPr>
              <w:adjustRightInd w:val="0"/>
              <w:snapToGrid w:val="0"/>
              <w:spacing w:beforeLines="50" w:before="156" w:afterLines="50" w:after="156" w:line="300" w:lineRule="auto"/>
              <w:jc w:val="left"/>
              <w:rPr>
                <w:rFonts w:ascii="仿宋_GB2312" w:eastAsia="仿宋_GB2312"/>
                <w:sz w:val="32"/>
                <w:szCs w:val="40"/>
              </w:rPr>
            </w:pPr>
            <w:r>
              <w:rPr>
                <w:rFonts w:ascii="仿宋_GB2312" w:eastAsia="仿宋_GB2312" w:hint="eastAsia"/>
                <w:sz w:val="32"/>
                <w:szCs w:val="40"/>
              </w:rPr>
              <w:t xml:space="preserve">                                       （公章）</w:t>
            </w:r>
          </w:p>
          <w:p w14:paraId="07105BEC" w14:textId="7B4C21B1" w:rsidR="00D95E13" w:rsidRPr="00792C11" w:rsidRDefault="00CC6E54" w:rsidP="00CC6E54">
            <w:pPr>
              <w:adjustRightInd w:val="0"/>
              <w:snapToGrid w:val="0"/>
              <w:spacing w:line="300" w:lineRule="auto"/>
              <w:ind w:right="420" w:firstLineChars="1500" w:firstLine="4800"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40"/>
              </w:rPr>
              <w:t>年  月  日</w:t>
            </w:r>
            <w:r w:rsidR="00EA64AC" w:rsidRPr="00792C11">
              <w:rPr>
                <w:rFonts w:ascii="仿宋_GB2312" w:eastAsia="仿宋_GB2312" w:hAnsi="宋体" w:hint="eastAsia"/>
                <w:bCs/>
                <w:sz w:val="32"/>
                <w:szCs w:val="32"/>
              </w:rPr>
              <w:t xml:space="preserve">                        </w:t>
            </w:r>
          </w:p>
        </w:tc>
      </w:tr>
    </w:tbl>
    <w:p w14:paraId="204B9DFC" w14:textId="77777777" w:rsidR="00D95E13" w:rsidRPr="001B120D" w:rsidRDefault="00D95E13" w:rsidP="00EA64AC"/>
    <w:sectPr w:rsidR="00D95E13" w:rsidRPr="001B120D" w:rsidSect="00942AAA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91A19A" w14:textId="77777777" w:rsidR="0044040F" w:rsidRDefault="0044040F" w:rsidP="00942AAA">
      <w:r>
        <w:separator/>
      </w:r>
    </w:p>
  </w:endnote>
  <w:endnote w:type="continuationSeparator" w:id="0">
    <w:p w14:paraId="580AE4AB" w14:textId="77777777" w:rsidR="0044040F" w:rsidRDefault="0044040F" w:rsidP="00942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72200" w14:textId="77777777" w:rsidR="00D95E13" w:rsidRDefault="00667F4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95E13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C804A64" w14:textId="77777777" w:rsidR="00D95E13" w:rsidRDefault="00D95E1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67CD9" w14:textId="692BFBE7" w:rsidR="00D95E13" w:rsidRDefault="00667F4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95E1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B448E">
      <w:rPr>
        <w:rStyle w:val="a7"/>
        <w:noProof/>
      </w:rPr>
      <w:t>2</w:t>
    </w:r>
    <w:r>
      <w:rPr>
        <w:rStyle w:val="a7"/>
      </w:rPr>
      <w:fldChar w:fldCharType="end"/>
    </w:r>
  </w:p>
  <w:p w14:paraId="1C2063B5" w14:textId="77777777" w:rsidR="00D95E13" w:rsidRDefault="00D95E1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44182" w14:textId="77777777" w:rsidR="0044040F" w:rsidRDefault="0044040F" w:rsidP="00942AAA">
      <w:r>
        <w:separator/>
      </w:r>
    </w:p>
  </w:footnote>
  <w:footnote w:type="continuationSeparator" w:id="0">
    <w:p w14:paraId="31971B4E" w14:textId="77777777" w:rsidR="0044040F" w:rsidRDefault="0044040F" w:rsidP="00942A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650CD"/>
    <w:multiLevelType w:val="singleLevel"/>
    <w:tmpl w:val="06E650CD"/>
    <w:lvl w:ilvl="0">
      <w:start w:val="1"/>
      <w:numFmt w:val="decimal"/>
      <w:lvlText w:val="%1．"/>
      <w:lvlJc w:val="left"/>
      <w:pPr>
        <w:tabs>
          <w:tab w:val="left" w:pos="435"/>
        </w:tabs>
        <w:ind w:left="435" w:hanging="435"/>
      </w:pPr>
      <w:rPr>
        <w:rFonts w:cs="Times New Roman" w:hint="eastAsia"/>
      </w:rPr>
    </w:lvl>
  </w:abstractNum>
  <w:abstractNum w:abstractNumId="1" w15:restartNumberingAfterBreak="0">
    <w:nsid w:val="786B7A6E"/>
    <w:multiLevelType w:val="hybridMultilevel"/>
    <w:tmpl w:val="7A2C6218"/>
    <w:lvl w:ilvl="0" w:tplc="AE22DC0C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0" w:hanging="420"/>
      </w:pPr>
    </w:lvl>
    <w:lvl w:ilvl="2" w:tplc="0409001B" w:tentative="1">
      <w:start w:val="1"/>
      <w:numFmt w:val="lowerRoman"/>
      <w:lvlText w:val="%3."/>
      <w:lvlJc w:val="righ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9" w:tentative="1">
      <w:start w:val="1"/>
      <w:numFmt w:val="lowerLetter"/>
      <w:lvlText w:val="%5)"/>
      <w:lvlJc w:val="left"/>
      <w:pPr>
        <w:ind w:left="2380" w:hanging="420"/>
      </w:pPr>
    </w:lvl>
    <w:lvl w:ilvl="5" w:tplc="0409001B" w:tentative="1">
      <w:start w:val="1"/>
      <w:numFmt w:val="lowerRoman"/>
      <w:lvlText w:val="%6."/>
      <w:lvlJc w:val="righ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9" w:tentative="1">
      <w:start w:val="1"/>
      <w:numFmt w:val="lowerLetter"/>
      <w:lvlText w:val="%8)"/>
      <w:lvlJc w:val="left"/>
      <w:pPr>
        <w:ind w:left="3640" w:hanging="420"/>
      </w:pPr>
    </w:lvl>
    <w:lvl w:ilvl="8" w:tplc="0409001B" w:tentative="1">
      <w:start w:val="1"/>
      <w:numFmt w:val="lowerRoman"/>
      <w:lvlText w:val="%9."/>
      <w:lvlJc w:val="right"/>
      <w:pPr>
        <w:ind w:left="40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AAA"/>
    <w:rsid w:val="00050C04"/>
    <w:rsid w:val="000610BC"/>
    <w:rsid w:val="00064E9F"/>
    <w:rsid w:val="00071331"/>
    <w:rsid w:val="000968F1"/>
    <w:rsid w:val="00096D5C"/>
    <w:rsid w:val="000B2679"/>
    <w:rsid w:val="000E37B0"/>
    <w:rsid w:val="000E4CBE"/>
    <w:rsid w:val="000F0E57"/>
    <w:rsid w:val="000F5ACA"/>
    <w:rsid w:val="001019BF"/>
    <w:rsid w:val="001224F7"/>
    <w:rsid w:val="0012295E"/>
    <w:rsid w:val="00144B15"/>
    <w:rsid w:val="001B120D"/>
    <w:rsid w:val="001C10C7"/>
    <w:rsid w:val="001D7813"/>
    <w:rsid w:val="00222F3A"/>
    <w:rsid w:val="00233DE3"/>
    <w:rsid w:val="00260CC2"/>
    <w:rsid w:val="00263307"/>
    <w:rsid w:val="00263F5B"/>
    <w:rsid w:val="00264E07"/>
    <w:rsid w:val="0028068B"/>
    <w:rsid w:val="00297FBD"/>
    <w:rsid w:val="002A62D9"/>
    <w:rsid w:val="002B36E9"/>
    <w:rsid w:val="002E4B53"/>
    <w:rsid w:val="002F24D4"/>
    <w:rsid w:val="00311E1B"/>
    <w:rsid w:val="00312138"/>
    <w:rsid w:val="003251CB"/>
    <w:rsid w:val="003428B4"/>
    <w:rsid w:val="00345186"/>
    <w:rsid w:val="00363CF0"/>
    <w:rsid w:val="003746AD"/>
    <w:rsid w:val="003945E8"/>
    <w:rsid w:val="003A63AC"/>
    <w:rsid w:val="003B0002"/>
    <w:rsid w:val="003E0C00"/>
    <w:rsid w:val="003E6A5E"/>
    <w:rsid w:val="004001BE"/>
    <w:rsid w:val="004322B1"/>
    <w:rsid w:val="004364F4"/>
    <w:rsid w:val="0044040F"/>
    <w:rsid w:val="00446361"/>
    <w:rsid w:val="0044673B"/>
    <w:rsid w:val="00446B08"/>
    <w:rsid w:val="00461231"/>
    <w:rsid w:val="00481579"/>
    <w:rsid w:val="004B6B36"/>
    <w:rsid w:val="004B78B5"/>
    <w:rsid w:val="004E309D"/>
    <w:rsid w:val="004E591A"/>
    <w:rsid w:val="004F3BFA"/>
    <w:rsid w:val="00511FF6"/>
    <w:rsid w:val="00527B3E"/>
    <w:rsid w:val="00534FAD"/>
    <w:rsid w:val="005612BC"/>
    <w:rsid w:val="00577162"/>
    <w:rsid w:val="005B43F4"/>
    <w:rsid w:val="005C5E10"/>
    <w:rsid w:val="005D3714"/>
    <w:rsid w:val="005D771B"/>
    <w:rsid w:val="005F6D40"/>
    <w:rsid w:val="00603C1C"/>
    <w:rsid w:val="00616F6A"/>
    <w:rsid w:val="0063693A"/>
    <w:rsid w:val="00647B35"/>
    <w:rsid w:val="00667F40"/>
    <w:rsid w:val="00693997"/>
    <w:rsid w:val="006975E9"/>
    <w:rsid w:val="006B448E"/>
    <w:rsid w:val="006C0D95"/>
    <w:rsid w:val="006E4DE3"/>
    <w:rsid w:val="006F3DDE"/>
    <w:rsid w:val="007044BB"/>
    <w:rsid w:val="007452CF"/>
    <w:rsid w:val="00747E51"/>
    <w:rsid w:val="00756023"/>
    <w:rsid w:val="00774C91"/>
    <w:rsid w:val="00786584"/>
    <w:rsid w:val="00787937"/>
    <w:rsid w:val="00787A8B"/>
    <w:rsid w:val="00792C11"/>
    <w:rsid w:val="007A299B"/>
    <w:rsid w:val="007D31BA"/>
    <w:rsid w:val="007E5B93"/>
    <w:rsid w:val="007F0A25"/>
    <w:rsid w:val="00832826"/>
    <w:rsid w:val="00832BD9"/>
    <w:rsid w:val="00846113"/>
    <w:rsid w:val="00870882"/>
    <w:rsid w:val="00885421"/>
    <w:rsid w:val="008A1ACA"/>
    <w:rsid w:val="008A1D45"/>
    <w:rsid w:val="008A5009"/>
    <w:rsid w:val="008B6926"/>
    <w:rsid w:val="008C619E"/>
    <w:rsid w:val="00941E13"/>
    <w:rsid w:val="00942AAA"/>
    <w:rsid w:val="00942CDB"/>
    <w:rsid w:val="00945977"/>
    <w:rsid w:val="00964474"/>
    <w:rsid w:val="00975FDA"/>
    <w:rsid w:val="009A3FC7"/>
    <w:rsid w:val="009E2832"/>
    <w:rsid w:val="009F7C76"/>
    <w:rsid w:val="00A02A4A"/>
    <w:rsid w:val="00A1352C"/>
    <w:rsid w:val="00A1471F"/>
    <w:rsid w:val="00A433A0"/>
    <w:rsid w:val="00A45A52"/>
    <w:rsid w:val="00A53547"/>
    <w:rsid w:val="00A548AE"/>
    <w:rsid w:val="00A56E3D"/>
    <w:rsid w:val="00A666AC"/>
    <w:rsid w:val="00A67000"/>
    <w:rsid w:val="00A72204"/>
    <w:rsid w:val="00A95067"/>
    <w:rsid w:val="00AA75F5"/>
    <w:rsid w:val="00AD2907"/>
    <w:rsid w:val="00AF1A79"/>
    <w:rsid w:val="00B07130"/>
    <w:rsid w:val="00B12539"/>
    <w:rsid w:val="00B209AF"/>
    <w:rsid w:val="00B25B0B"/>
    <w:rsid w:val="00B32A8D"/>
    <w:rsid w:val="00B53095"/>
    <w:rsid w:val="00B743A5"/>
    <w:rsid w:val="00B972F2"/>
    <w:rsid w:val="00BA7FF4"/>
    <w:rsid w:val="00BB1254"/>
    <w:rsid w:val="00BB70BE"/>
    <w:rsid w:val="00C37452"/>
    <w:rsid w:val="00C50BFC"/>
    <w:rsid w:val="00C55EF7"/>
    <w:rsid w:val="00C568EF"/>
    <w:rsid w:val="00C63970"/>
    <w:rsid w:val="00C91D48"/>
    <w:rsid w:val="00C93059"/>
    <w:rsid w:val="00CB7C92"/>
    <w:rsid w:val="00CC6E54"/>
    <w:rsid w:val="00CD31CA"/>
    <w:rsid w:val="00CE7DA9"/>
    <w:rsid w:val="00D10852"/>
    <w:rsid w:val="00D11F8E"/>
    <w:rsid w:val="00D26B3C"/>
    <w:rsid w:val="00D336FA"/>
    <w:rsid w:val="00D33FE5"/>
    <w:rsid w:val="00D430C6"/>
    <w:rsid w:val="00D51FA4"/>
    <w:rsid w:val="00D52EE0"/>
    <w:rsid w:val="00D60D19"/>
    <w:rsid w:val="00D73097"/>
    <w:rsid w:val="00D817A9"/>
    <w:rsid w:val="00D95E13"/>
    <w:rsid w:val="00DA352A"/>
    <w:rsid w:val="00DB00EE"/>
    <w:rsid w:val="00DB764E"/>
    <w:rsid w:val="00DF1124"/>
    <w:rsid w:val="00E15B45"/>
    <w:rsid w:val="00E16A60"/>
    <w:rsid w:val="00E17A0E"/>
    <w:rsid w:val="00E50C06"/>
    <w:rsid w:val="00E56A0B"/>
    <w:rsid w:val="00E72F7C"/>
    <w:rsid w:val="00E85F40"/>
    <w:rsid w:val="00EA64AC"/>
    <w:rsid w:val="00EB1A62"/>
    <w:rsid w:val="00ED5C04"/>
    <w:rsid w:val="00EF2C15"/>
    <w:rsid w:val="00F15CE6"/>
    <w:rsid w:val="00F271BC"/>
    <w:rsid w:val="00F422C9"/>
    <w:rsid w:val="00F44342"/>
    <w:rsid w:val="00F4585C"/>
    <w:rsid w:val="00F53050"/>
    <w:rsid w:val="00F65398"/>
    <w:rsid w:val="00F664A5"/>
    <w:rsid w:val="00F735C5"/>
    <w:rsid w:val="00F77529"/>
    <w:rsid w:val="00F810D1"/>
    <w:rsid w:val="00FC7B7A"/>
    <w:rsid w:val="00FD3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C85BCF"/>
  <w15:docId w15:val="{6E501587-A1FD-4795-BC86-06BCD0AE3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99" w:unhideWhenUsed="1"/>
    <w:lsdException w:name="annotation subject" w:semiHidden="1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AA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42A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link w:val="a3"/>
    <w:uiPriority w:val="99"/>
    <w:locked/>
    <w:rsid w:val="00942AAA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rsid w:val="00942A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semiHidden/>
    <w:locked/>
    <w:rsid w:val="00942AAA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uiPriority w:val="99"/>
    <w:rsid w:val="00942AAA"/>
    <w:rPr>
      <w:rFonts w:cs="Times New Roman"/>
    </w:rPr>
  </w:style>
  <w:style w:type="paragraph" w:styleId="a8">
    <w:name w:val="Balloon Text"/>
    <w:basedOn w:val="a"/>
    <w:link w:val="a9"/>
    <w:rsid w:val="00264E07"/>
    <w:rPr>
      <w:sz w:val="18"/>
      <w:szCs w:val="18"/>
    </w:rPr>
  </w:style>
  <w:style w:type="character" w:customStyle="1" w:styleId="a9">
    <w:name w:val="批注框文本 字符"/>
    <w:link w:val="a8"/>
    <w:rsid w:val="00264E07"/>
    <w:rPr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975FD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</Words>
  <Characters>857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山东管理学院</dc:title>
  <dc:subject/>
  <dc:creator>admin</dc:creator>
  <cp:keywords/>
  <cp:lastModifiedBy>lenovo</cp:lastModifiedBy>
  <cp:revision>2</cp:revision>
  <cp:lastPrinted>2016-10-24T05:13:00Z</cp:lastPrinted>
  <dcterms:created xsi:type="dcterms:W3CDTF">2022-03-21T07:17:00Z</dcterms:created>
  <dcterms:modified xsi:type="dcterms:W3CDTF">2022-03-21T07:17:00Z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