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E0" w:rsidRPr="00962B1A" w:rsidRDefault="00055C7F" w:rsidP="00962B1A">
      <w:pPr>
        <w:shd w:val="clear" w:color="auto" w:fill="FFFFFF"/>
        <w:spacing w:line="560" w:lineRule="exact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962B1A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附件2-1</w:t>
      </w:r>
    </w:p>
    <w:p w:rsidR="00401422" w:rsidRDefault="00401422" w:rsidP="00962B1A">
      <w:pPr>
        <w:pStyle w:val="a3"/>
        <w:shd w:val="clear" w:color="auto" w:fill="FFFFFF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宋体"/>
          <w:color w:val="000000" w:themeColor="text1"/>
          <w:sz w:val="44"/>
          <w:szCs w:val="44"/>
        </w:rPr>
      </w:pPr>
    </w:p>
    <w:p w:rsidR="00962B1A" w:rsidRDefault="00055C7F" w:rsidP="00962B1A">
      <w:pPr>
        <w:pStyle w:val="a3"/>
        <w:shd w:val="clear" w:color="auto" w:fill="FFFFFF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宋体"/>
          <w:color w:val="000000" w:themeColor="text1"/>
          <w:sz w:val="44"/>
          <w:szCs w:val="44"/>
        </w:rPr>
      </w:pPr>
      <w:r w:rsidRPr="00962B1A">
        <w:rPr>
          <w:rFonts w:ascii="方正小标宋简体" w:eastAsia="方正小标宋简体" w:hAnsi="方正小标宋简体" w:cs="宋体" w:hint="eastAsia"/>
          <w:color w:val="000000" w:themeColor="text1"/>
          <w:sz w:val="44"/>
          <w:szCs w:val="44"/>
        </w:rPr>
        <w:t>山东管理学院2022年度课程思政教学比赛评分表</w:t>
      </w:r>
    </w:p>
    <w:p w:rsidR="002D26E0" w:rsidRPr="00962B1A" w:rsidRDefault="00055C7F" w:rsidP="00962B1A">
      <w:pPr>
        <w:pStyle w:val="a3"/>
        <w:shd w:val="clear" w:color="auto" w:fill="FFFFFF"/>
        <w:spacing w:line="560" w:lineRule="exact"/>
        <w:ind w:firstLineChars="0" w:firstLine="0"/>
        <w:rPr>
          <w:rFonts w:ascii="方正小标宋简体" w:eastAsia="方正小标宋简体" w:hAnsi="方正小标宋简体" w:cs="宋体"/>
          <w:color w:val="000000" w:themeColor="text1"/>
          <w:sz w:val="44"/>
          <w:szCs w:val="44"/>
        </w:rPr>
      </w:pPr>
      <w:r w:rsidRPr="00962B1A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选手编号：</w:t>
      </w:r>
    </w:p>
    <w:tbl>
      <w:tblPr>
        <w:tblStyle w:val="TableNormal"/>
        <w:tblpPr w:leftFromText="180" w:rightFromText="180" w:vertAnchor="text" w:horzAnchor="page" w:tblpXSpec="center" w:tblpY="358"/>
        <w:tblOverlap w:val="never"/>
        <w:tblW w:w="8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5832"/>
        <w:gridCol w:w="708"/>
        <w:gridCol w:w="851"/>
      </w:tblGrid>
      <w:tr w:rsidR="002D26E0" w:rsidRPr="00962B1A" w:rsidTr="00962B1A">
        <w:trPr>
          <w:trHeight w:val="582"/>
          <w:jc w:val="center"/>
        </w:trPr>
        <w:tc>
          <w:tcPr>
            <w:tcW w:w="1403" w:type="dxa"/>
          </w:tcPr>
          <w:p w:rsidR="002D26E0" w:rsidRPr="00962B1A" w:rsidRDefault="00055C7F" w:rsidP="00962B1A">
            <w:pPr>
              <w:spacing w:before="171" w:line="187" w:lineRule="auto"/>
              <w:jc w:val="center"/>
              <w:rPr>
                <w:rFonts w:ascii="仿宋_GB2312" w:eastAsia="仿宋_GB2312" w:hAnsi="方正小标宋简体" w:cs="黑体"/>
                <w:b/>
                <w:spacing w:val="-3"/>
                <w:sz w:val="24"/>
                <w:szCs w:val="24"/>
              </w:rPr>
            </w:pPr>
            <w:r w:rsidRPr="00962B1A">
              <w:rPr>
                <w:rFonts w:ascii="仿宋_GB2312" w:eastAsia="仿宋_GB2312" w:hAnsi="方正小标宋简体" w:cs="黑体" w:hint="eastAsia"/>
                <w:b/>
                <w:spacing w:val="-3"/>
                <w:sz w:val="24"/>
                <w:szCs w:val="24"/>
              </w:rPr>
              <w:t>评价指标</w:t>
            </w:r>
          </w:p>
        </w:tc>
        <w:tc>
          <w:tcPr>
            <w:tcW w:w="5832" w:type="dxa"/>
          </w:tcPr>
          <w:p w:rsidR="002D26E0" w:rsidRPr="00962B1A" w:rsidRDefault="00055C7F" w:rsidP="00962B1A">
            <w:pPr>
              <w:spacing w:before="171" w:line="187" w:lineRule="auto"/>
              <w:ind w:firstLine="2508"/>
              <w:rPr>
                <w:rFonts w:ascii="仿宋_GB2312" w:eastAsia="仿宋_GB2312" w:hAnsi="方正小标宋简体" w:cs="黑体"/>
                <w:b/>
                <w:sz w:val="24"/>
                <w:szCs w:val="24"/>
              </w:rPr>
            </w:pPr>
            <w:r w:rsidRPr="00962B1A">
              <w:rPr>
                <w:rFonts w:ascii="仿宋_GB2312" w:eastAsia="仿宋_GB2312" w:hAnsi="方正小标宋简体" w:cs="黑体" w:hint="eastAsia"/>
                <w:b/>
                <w:spacing w:val="-3"/>
                <w:sz w:val="24"/>
                <w:szCs w:val="24"/>
              </w:rPr>
              <w:t>评分内容</w:t>
            </w:r>
          </w:p>
        </w:tc>
        <w:tc>
          <w:tcPr>
            <w:tcW w:w="708" w:type="dxa"/>
          </w:tcPr>
          <w:p w:rsidR="002D26E0" w:rsidRPr="00962B1A" w:rsidRDefault="00055C7F" w:rsidP="00962B1A">
            <w:pPr>
              <w:spacing w:before="171" w:line="187" w:lineRule="auto"/>
              <w:jc w:val="center"/>
              <w:rPr>
                <w:rFonts w:ascii="仿宋_GB2312" w:eastAsia="仿宋_GB2312" w:hAnsi="方正小标宋简体" w:cs="黑体"/>
                <w:b/>
                <w:sz w:val="24"/>
                <w:szCs w:val="24"/>
              </w:rPr>
            </w:pPr>
            <w:r w:rsidRPr="00962B1A">
              <w:rPr>
                <w:rFonts w:ascii="仿宋_GB2312" w:eastAsia="仿宋_GB2312" w:hAnsi="方正小标宋简体" w:cs="黑体" w:hint="eastAsia"/>
                <w:b/>
                <w:spacing w:val="-8"/>
                <w:sz w:val="24"/>
                <w:szCs w:val="24"/>
              </w:rPr>
              <w:t>分值</w:t>
            </w:r>
          </w:p>
        </w:tc>
        <w:tc>
          <w:tcPr>
            <w:tcW w:w="851" w:type="dxa"/>
          </w:tcPr>
          <w:p w:rsidR="002D26E0" w:rsidRPr="00962B1A" w:rsidRDefault="00055C7F" w:rsidP="00962B1A">
            <w:pPr>
              <w:spacing w:before="171" w:line="187" w:lineRule="auto"/>
              <w:jc w:val="center"/>
              <w:rPr>
                <w:rFonts w:ascii="仿宋_GB2312" w:eastAsia="仿宋_GB2312" w:hAnsi="方正小标宋简体" w:cs="黑体"/>
                <w:b/>
                <w:spacing w:val="-8"/>
                <w:sz w:val="24"/>
                <w:szCs w:val="24"/>
              </w:rPr>
            </w:pPr>
            <w:r w:rsidRPr="00962B1A">
              <w:rPr>
                <w:rFonts w:ascii="仿宋_GB2312" w:eastAsia="仿宋_GB2312" w:hAnsi="方正小标宋简体" w:cs="黑体" w:hint="eastAsia"/>
                <w:b/>
                <w:spacing w:val="-8"/>
                <w:sz w:val="24"/>
                <w:szCs w:val="24"/>
              </w:rPr>
              <w:t>得分</w:t>
            </w:r>
          </w:p>
        </w:tc>
      </w:tr>
      <w:tr w:rsidR="002D26E0" w:rsidRPr="00962B1A" w:rsidTr="00401422">
        <w:trPr>
          <w:trHeight w:val="683"/>
          <w:jc w:val="center"/>
        </w:trPr>
        <w:tc>
          <w:tcPr>
            <w:tcW w:w="1403" w:type="dxa"/>
            <w:vMerge w:val="restart"/>
            <w:tcBorders>
              <w:bottom w:val="nil"/>
            </w:tcBorders>
            <w:vAlign w:val="center"/>
          </w:tcPr>
          <w:p w:rsidR="002D26E0" w:rsidRPr="00401422" w:rsidRDefault="00962B1A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教学内容</w:t>
            </w:r>
          </w:p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（</w:t>
            </w:r>
            <w:r w:rsidRPr="00401422">
              <w:rPr>
                <w:rFonts w:ascii="仿宋_GB2312" w:eastAsia="仿宋_GB2312" w:hint="eastAsia"/>
                <w:sz w:val="24"/>
                <w:szCs w:val="24"/>
              </w:rPr>
              <w:t>25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分）</w:t>
            </w:r>
          </w:p>
        </w:tc>
        <w:tc>
          <w:tcPr>
            <w:tcW w:w="5832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严谨科学。遵循统编教材的基本精神，突出教学特色与</w:t>
            </w:r>
            <w:r w:rsidRPr="00401422">
              <w:rPr>
                <w:rFonts w:ascii="仿宋_GB2312" w:eastAsia="仿宋_GB2312" w:hint="eastAsia"/>
                <w:spacing w:val="6"/>
                <w:sz w:val="24"/>
                <w:szCs w:val="24"/>
              </w:rPr>
              <w:t xml:space="preserve"> </w:t>
            </w:r>
            <w:r w:rsidRPr="00401422">
              <w:rPr>
                <w:rFonts w:ascii="仿宋_GB2312" w:eastAsia="仿宋_GB2312" w:hAnsi="微软雅黑" w:cs="微软雅黑" w:hint="eastAsia"/>
                <w:spacing w:val="-3"/>
                <w:sz w:val="24"/>
                <w:szCs w:val="24"/>
              </w:rPr>
              <w:t>创新，有亮点。</w:t>
            </w:r>
          </w:p>
        </w:tc>
        <w:tc>
          <w:tcPr>
            <w:tcW w:w="708" w:type="dxa"/>
            <w:vAlign w:val="center"/>
          </w:tcPr>
          <w:p w:rsidR="002D26E0" w:rsidRPr="00401422" w:rsidRDefault="00962B1A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w w:val="98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D26E0" w:rsidRPr="00962B1A" w:rsidRDefault="002D26E0" w:rsidP="00962B1A">
            <w:pPr>
              <w:spacing w:before="384" w:line="180" w:lineRule="auto"/>
              <w:ind w:firstLine="411"/>
              <w:rPr>
                <w:rFonts w:ascii="仿宋_GB2312" w:eastAsia="仿宋_GB2312" w:hAnsi="方正小标宋简体" w:cs="仿宋"/>
                <w:spacing w:val="-11"/>
                <w:w w:val="98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941"/>
          <w:jc w:val="center"/>
        </w:trPr>
        <w:tc>
          <w:tcPr>
            <w:tcW w:w="1403" w:type="dxa"/>
            <w:vMerge/>
            <w:tcBorders>
              <w:top w:val="nil"/>
            </w:tcBorders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pacing w:val="-2"/>
                <w:sz w:val="24"/>
                <w:szCs w:val="24"/>
              </w:rPr>
              <w:t>系统完整。基本理论阐释清楚，基本事实论述准确，重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难点突出，体现社会主义核心价值观、传统文化、科学精神、科学态度、团队意识、协作精神等。</w:t>
            </w:r>
          </w:p>
        </w:tc>
        <w:tc>
          <w:tcPr>
            <w:tcW w:w="708" w:type="dxa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w w:val="98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D26E0" w:rsidRPr="00962B1A" w:rsidRDefault="002D26E0" w:rsidP="00962B1A">
            <w:pPr>
              <w:spacing w:before="387" w:line="180" w:lineRule="auto"/>
              <w:ind w:firstLine="411"/>
              <w:rPr>
                <w:rFonts w:ascii="仿宋_GB2312" w:eastAsia="仿宋_GB2312" w:hAnsi="方正小标宋简体" w:cs="仿宋"/>
                <w:spacing w:val="-11"/>
                <w:w w:val="98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596"/>
          <w:jc w:val="center"/>
        </w:trPr>
        <w:tc>
          <w:tcPr>
            <w:tcW w:w="1403" w:type="dxa"/>
            <w:vMerge w:val="restart"/>
            <w:tcBorders>
              <w:bottom w:val="nil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教学方法</w:t>
            </w:r>
          </w:p>
          <w:p w:rsidR="002D26E0" w:rsidRPr="00401422" w:rsidRDefault="00055C7F" w:rsidP="00401422"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（</w:t>
            </w:r>
            <w:r w:rsidRPr="00401422">
              <w:rPr>
                <w:rFonts w:ascii="仿宋_GB2312" w:eastAsia="仿宋_GB2312" w:cs="仿宋" w:hint="eastAsia"/>
                <w:sz w:val="24"/>
                <w:szCs w:val="24"/>
              </w:rPr>
              <w:t>25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分）</w:t>
            </w:r>
          </w:p>
        </w:tc>
        <w:tc>
          <w:tcPr>
            <w:tcW w:w="5832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pacing w:val="-7"/>
                <w:sz w:val="24"/>
                <w:szCs w:val="24"/>
              </w:rPr>
              <w:t>教学方法灵活适当。突出学生主体地位，体现</w:t>
            </w:r>
            <w:r w:rsidRPr="00401422">
              <w:rPr>
                <w:rFonts w:ascii="仿宋_GB2312" w:eastAsia="仿宋_GB2312" w:hint="eastAsia"/>
                <w:spacing w:val="-7"/>
                <w:sz w:val="24"/>
                <w:szCs w:val="24"/>
              </w:rPr>
              <w:t>“</w:t>
            </w:r>
            <w:r w:rsidRPr="00401422">
              <w:rPr>
                <w:rFonts w:ascii="仿宋_GB2312" w:eastAsia="仿宋_GB2312" w:hAnsi="微软雅黑" w:cs="微软雅黑" w:hint="eastAsia"/>
                <w:spacing w:val="-7"/>
                <w:sz w:val="24"/>
                <w:szCs w:val="24"/>
              </w:rPr>
              <w:t>做中学、</w:t>
            </w:r>
            <w:r w:rsidRPr="00401422">
              <w:rPr>
                <w:rFonts w:ascii="仿宋_GB2312" w:eastAsia="仿宋_GB2312" w:hAnsi="微软雅黑" w:cs="微软雅黑" w:hint="eastAsia"/>
                <w:spacing w:val="-4"/>
                <w:sz w:val="24"/>
                <w:szCs w:val="24"/>
              </w:rPr>
              <w:t>做中教</w:t>
            </w:r>
            <w:r w:rsidRPr="00401422">
              <w:rPr>
                <w:rFonts w:ascii="仿宋_GB2312" w:eastAsia="仿宋_GB2312" w:hint="eastAsia"/>
                <w:spacing w:val="-4"/>
                <w:sz w:val="24"/>
                <w:szCs w:val="24"/>
              </w:rPr>
              <w:t>”</w:t>
            </w:r>
            <w:r w:rsidRPr="00401422">
              <w:rPr>
                <w:rFonts w:ascii="仿宋_GB2312" w:eastAsia="仿宋_GB2312" w:hAnsi="微软雅黑" w:cs="微软雅黑"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w w:val="98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2D26E0" w:rsidRPr="00962B1A" w:rsidRDefault="002D26E0" w:rsidP="00962B1A">
            <w:pPr>
              <w:spacing w:before="329" w:line="180" w:lineRule="auto"/>
              <w:ind w:firstLine="411"/>
              <w:rPr>
                <w:rFonts w:ascii="仿宋_GB2312" w:eastAsia="仿宋_GB2312" w:hAnsi="方正小标宋简体" w:cs="仿宋"/>
                <w:spacing w:val="-11"/>
                <w:w w:val="98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938"/>
          <w:jc w:val="center"/>
        </w:trPr>
        <w:tc>
          <w:tcPr>
            <w:tcW w:w="1403" w:type="dxa"/>
            <w:vMerge/>
            <w:tcBorders>
              <w:top w:val="nil"/>
              <w:bottom w:val="nil"/>
            </w:tcBorders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32" w:type="dxa"/>
            <w:tcBorders>
              <w:right w:val="single" w:sz="2" w:space="0" w:color="000000"/>
            </w:tcBorders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注重教学互动。互动流畅、合理，针对学习反馈及时调</w:t>
            </w:r>
            <w:r w:rsidRPr="00401422">
              <w:rPr>
                <w:rFonts w:ascii="仿宋_GB2312" w:eastAsia="仿宋_GB2312" w:hAnsi="微软雅黑" w:cs="微软雅黑" w:hint="eastAsia"/>
                <w:spacing w:val="-8"/>
                <w:sz w:val="24"/>
                <w:szCs w:val="24"/>
              </w:rPr>
              <w:t>整教学策略，调动学生参与积极性；将德育内容与课程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内容有机融合，春风化雨、润物无声。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w w:val="98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6E0" w:rsidRPr="00962B1A" w:rsidRDefault="002D26E0" w:rsidP="00962B1A">
            <w:pPr>
              <w:spacing w:before="390" w:line="180" w:lineRule="auto"/>
              <w:ind w:firstLine="414"/>
              <w:rPr>
                <w:rFonts w:ascii="仿宋_GB2312" w:eastAsia="仿宋_GB2312" w:hAnsi="方正小标宋简体" w:cs="仿宋"/>
                <w:spacing w:val="-11"/>
                <w:w w:val="98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942"/>
          <w:jc w:val="center"/>
        </w:trPr>
        <w:tc>
          <w:tcPr>
            <w:tcW w:w="1403" w:type="dxa"/>
            <w:vMerge/>
            <w:tcBorders>
              <w:top w:val="nil"/>
            </w:tcBorders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采用多元化教学方法，综合运用现代化信息技术手段，</w:t>
            </w:r>
            <w:r w:rsidRPr="00401422">
              <w:rPr>
                <w:rFonts w:ascii="仿宋_GB2312" w:eastAsia="仿宋_GB2312" w:hint="eastAsia"/>
                <w:spacing w:val="6"/>
                <w:sz w:val="24"/>
                <w:szCs w:val="24"/>
              </w:rPr>
              <w:t xml:space="preserve"> 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合理选用信息技术、数字资源</w:t>
            </w:r>
            <w:bookmarkStart w:id="0" w:name="_GoBack"/>
            <w:bookmarkEnd w:id="0"/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和信息化教学设施，系统</w:t>
            </w:r>
            <w:r w:rsidRPr="00401422">
              <w:rPr>
                <w:rFonts w:ascii="仿宋_GB2312" w:eastAsia="仿宋_GB2312" w:hint="eastAsia"/>
                <w:spacing w:val="8"/>
                <w:sz w:val="24"/>
                <w:szCs w:val="24"/>
              </w:rPr>
              <w:t xml:space="preserve"> </w:t>
            </w:r>
            <w:r w:rsidRPr="00401422">
              <w:rPr>
                <w:rFonts w:ascii="仿宋_GB2312" w:eastAsia="仿宋_GB2312" w:hAnsi="微软雅黑" w:cs="微软雅黑" w:hint="eastAsia"/>
                <w:spacing w:val="-3"/>
                <w:sz w:val="24"/>
                <w:szCs w:val="24"/>
              </w:rPr>
              <w:t>优化教学过程。</w:t>
            </w:r>
          </w:p>
        </w:tc>
        <w:tc>
          <w:tcPr>
            <w:tcW w:w="708" w:type="dxa"/>
            <w:tcBorders>
              <w:top w:val="single" w:sz="2" w:space="0" w:color="000000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vAlign w:val="center"/>
          </w:tcPr>
          <w:p w:rsidR="002D26E0" w:rsidRPr="00962B1A" w:rsidRDefault="002D26E0" w:rsidP="00962B1A">
            <w:pPr>
              <w:spacing w:before="396" w:line="180" w:lineRule="auto"/>
              <w:ind w:firstLine="459"/>
              <w:rPr>
                <w:rFonts w:ascii="仿宋_GB2312" w:eastAsia="仿宋_GB2312" w:hAnsi="方正小标宋简体" w:cs="仿宋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632"/>
          <w:jc w:val="center"/>
        </w:trPr>
        <w:tc>
          <w:tcPr>
            <w:tcW w:w="1403" w:type="dxa"/>
            <w:vMerge w:val="restart"/>
            <w:tcBorders>
              <w:bottom w:val="nil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教学效果</w:t>
            </w:r>
          </w:p>
          <w:p w:rsidR="002D26E0" w:rsidRPr="00401422" w:rsidRDefault="00055C7F" w:rsidP="00401422"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（</w:t>
            </w:r>
            <w:r w:rsidRPr="00401422">
              <w:rPr>
                <w:rFonts w:ascii="仿宋_GB2312" w:eastAsia="仿宋_GB2312" w:cs="仿宋" w:hint="eastAsia"/>
                <w:sz w:val="24"/>
                <w:szCs w:val="24"/>
              </w:rPr>
              <w:t>25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分）</w:t>
            </w:r>
          </w:p>
        </w:tc>
        <w:tc>
          <w:tcPr>
            <w:tcW w:w="5832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注重思想理论教育和价值引领，对学生人生观价值观产</w:t>
            </w:r>
            <w:r w:rsidRPr="00401422">
              <w:rPr>
                <w:rFonts w:ascii="仿宋_GB2312" w:eastAsia="仿宋_GB2312" w:hint="eastAsia"/>
                <w:spacing w:val="1"/>
                <w:sz w:val="24"/>
                <w:szCs w:val="24"/>
              </w:rPr>
              <w:t xml:space="preserve"> </w:t>
            </w:r>
            <w:r w:rsidRPr="00401422">
              <w:rPr>
                <w:rFonts w:ascii="仿宋_GB2312" w:eastAsia="仿宋_GB2312" w:hAnsi="微软雅黑" w:cs="微软雅黑" w:hint="eastAsia"/>
                <w:spacing w:val="-2"/>
                <w:sz w:val="24"/>
                <w:szCs w:val="24"/>
              </w:rPr>
              <w:t>生一定影响，引导学生求真向善、执着探索等。</w:t>
            </w:r>
          </w:p>
        </w:tc>
        <w:tc>
          <w:tcPr>
            <w:tcW w:w="708" w:type="dxa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w w:val="98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D26E0" w:rsidRPr="00962B1A" w:rsidRDefault="002D26E0" w:rsidP="00962B1A">
            <w:pPr>
              <w:spacing w:before="374" w:line="180" w:lineRule="auto"/>
              <w:ind w:firstLine="411"/>
              <w:rPr>
                <w:rFonts w:ascii="仿宋_GB2312" w:eastAsia="仿宋_GB2312" w:hAnsi="方正小标宋简体" w:cs="仿宋"/>
                <w:spacing w:val="-11"/>
                <w:w w:val="98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673"/>
          <w:jc w:val="center"/>
        </w:trPr>
        <w:tc>
          <w:tcPr>
            <w:tcW w:w="1403" w:type="dxa"/>
            <w:vMerge/>
            <w:tcBorders>
              <w:top w:val="nil"/>
            </w:tcBorders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pacing w:val="-3"/>
                <w:sz w:val="24"/>
                <w:szCs w:val="24"/>
              </w:rPr>
              <w:t>教学感染力强，课堂氛围好，切实增强学生学习兴趣，</w:t>
            </w:r>
            <w:r w:rsidRPr="00401422">
              <w:rPr>
                <w:rFonts w:ascii="仿宋_GB2312" w:eastAsia="仿宋_GB2312" w:hAnsi="微软雅黑" w:cs="微软雅黑" w:hint="eastAsia"/>
                <w:spacing w:val="-2"/>
                <w:sz w:val="24"/>
                <w:szCs w:val="24"/>
              </w:rPr>
              <w:t>提高学生学习能力。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w w:val="98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2D26E0" w:rsidRPr="00962B1A" w:rsidRDefault="002D26E0" w:rsidP="00962B1A">
            <w:pPr>
              <w:spacing w:before="344" w:line="180" w:lineRule="auto"/>
              <w:ind w:firstLine="411"/>
              <w:rPr>
                <w:rFonts w:ascii="仿宋_GB2312" w:eastAsia="仿宋_GB2312" w:hAnsi="方正小标宋简体" w:cs="仿宋"/>
                <w:spacing w:val="-11"/>
                <w:w w:val="98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387"/>
          <w:jc w:val="center"/>
        </w:trPr>
        <w:tc>
          <w:tcPr>
            <w:tcW w:w="1403" w:type="dxa"/>
            <w:vMerge w:val="restart"/>
            <w:tcBorders>
              <w:bottom w:val="nil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特色创新</w:t>
            </w:r>
          </w:p>
          <w:p w:rsidR="002D26E0" w:rsidRPr="00401422" w:rsidRDefault="00055C7F" w:rsidP="00401422"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（</w:t>
            </w:r>
            <w:r w:rsidRPr="00401422">
              <w:rPr>
                <w:rFonts w:ascii="仿宋_GB2312" w:eastAsia="仿宋_GB2312" w:cs="仿宋" w:hint="eastAsia"/>
                <w:sz w:val="24"/>
                <w:szCs w:val="24"/>
              </w:rPr>
              <w:t>15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分）</w:t>
            </w:r>
          </w:p>
        </w:tc>
        <w:tc>
          <w:tcPr>
            <w:tcW w:w="5832" w:type="dxa"/>
            <w:tcBorders>
              <w:right w:val="single" w:sz="2" w:space="0" w:color="000000"/>
            </w:tcBorders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理念先进，立意新颖，构思独特，技术领先。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w w:val="98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6E0" w:rsidRPr="00962B1A" w:rsidRDefault="002D26E0" w:rsidP="00962B1A">
            <w:pPr>
              <w:spacing w:before="168" w:line="180" w:lineRule="auto"/>
              <w:ind w:firstLine="414"/>
              <w:rPr>
                <w:rFonts w:ascii="仿宋_GB2312" w:eastAsia="仿宋_GB2312" w:hAnsi="方正小标宋简体" w:cs="仿宋"/>
                <w:spacing w:val="-11"/>
                <w:w w:val="98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251"/>
          <w:jc w:val="center"/>
        </w:trPr>
        <w:tc>
          <w:tcPr>
            <w:tcW w:w="14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广泛适用于实际教学，有较大推广价值。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2D26E0" w:rsidRPr="00962B1A" w:rsidRDefault="002D26E0" w:rsidP="00962B1A">
            <w:pPr>
              <w:spacing w:before="174" w:line="180" w:lineRule="auto"/>
              <w:ind w:firstLine="459"/>
              <w:rPr>
                <w:rFonts w:ascii="仿宋_GB2312" w:eastAsia="仿宋_GB2312" w:hAnsi="方正小标宋简体" w:cs="仿宋"/>
                <w:sz w:val="24"/>
                <w:szCs w:val="24"/>
              </w:rPr>
            </w:pPr>
          </w:p>
        </w:tc>
      </w:tr>
      <w:tr w:rsidR="002D26E0" w:rsidRPr="00962B1A" w:rsidTr="00401422">
        <w:trPr>
          <w:trHeight w:val="626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语言教态</w:t>
            </w:r>
          </w:p>
          <w:p w:rsidR="002D26E0" w:rsidRPr="00401422" w:rsidRDefault="00055C7F" w:rsidP="00401422"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（</w:t>
            </w:r>
            <w:r w:rsidRPr="00401422">
              <w:rPr>
                <w:rFonts w:ascii="仿宋_GB2312" w:eastAsia="仿宋_GB2312" w:cs="仿宋" w:hint="eastAsia"/>
                <w:sz w:val="24"/>
                <w:szCs w:val="24"/>
              </w:rPr>
              <w:t>10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分）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普通话讲课，语言清晰、流畅、准确、生动，语速节奏</w:t>
            </w:r>
            <w:r w:rsidRPr="00401422">
              <w:rPr>
                <w:rFonts w:ascii="仿宋_GB2312" w:eastAsia="仿宋_GB2312" w:hAnsi="微软雅黑" w:cs="微软雅黑" w:hint="eastAsia"/>
                <w:spacing w:val="-7"/>
                <w:sz w:val="24"/>
                <w:szCs w:val="24"/>
              </w:rPr>
              <w:t>恰当。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962B1A" w:rsidRDefault="002D26E0" w:rsidP="00962B1A">
            <w:pPr>
              <w:spacing w:before="244" w:line="180" w:lineRule="auto"/>
              <w:ind w:firstLine="461"/>
              <w:rPr>
                <w:rFonts w:ascii="仿宋_GB2312" w:eastAsia="仿宋_GB2312" w:hAnsi="方正小标宋简体" w:cs="仿宋"/>
                <w:sz w:val="24"/>
                <w:szCs w:val="24"/>
              </w:rPr>
            </w:pPr>
          </w:p>
        </w:tc>
      </w:tr>
      <w:tr w:rsidR="002D26E0" w:rsidRPr="00962B1A" w:rsidTr="00962B1A">
        <w:trPr>
          <w:trHeight w:val="639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962B1A" w:rsidRDefault="002D26E0" w:rsidP="00962B1A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pacing w:val="-8"/>
                <w:sz w:val="24"/>
                <w:szCs w:val="24"/>
              </w:rPr>
              <w:t>肢体语言运用合理、恰当，教态自然大方；仪表自然得</w:t>
            </w:r>
            <w:r w:rsidRPr="00401422">
              <w:rPr>
                <w:rFonts w:ascii="仿宋_GB2312" w:eastAsia="仿宋_GB2312" w:hAnsi="微软雅黑" w:cs="微软雅黑" w:hint="eastAsia"/>
                <w:spacing w:val="-2"/>
                <w:sz w:val="24"/>
                <w:szCs w:val="24"/>
              </w:rPr>
              <w:t>体，精神饱满，亲和力强。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962B1A" w:rsidRDefault="002D26E0" w:rsidP="00962B1A">
            <w:pPr>
              <w:spacing w:before="246" w:line="180" w:lineRule="auto"/>
              <w:ind w:firstLine="459"/>
              <w:rPr>
                <w:rFonts w:ascii="仿宋_GB2312" w:eastAsia="仿宋_GB2312" w:hAnsi="方正小标宋简体" w:cs="仿宋"/>
                <w:sz w:val="24"/>
                <w:szCs w:val="24"/>
              </w:rPr>
            </w:pPr>
          </w:p>
        </w:tc>
      </w:tr>
      <w:tr w:rsidR="002D26E0" w:rsidRPr="00962B1A" w:rsidTr="00962B1A">
        <w:trPr>
          <w:trHeight w:val="639"/>
          <w:jc w:val="center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962B1A" w:rsidRDefault="00055C7F" w:rsidP="00962B1A">
            <w:pPr>
              <w:tabs>
                <w:tab w:val="left" w:pos="2535"/>
              </w:tabs>
              <w:jc w:val="center"/>
              <w:rPr>
                <w:rFonts w:ascii="仿宋_GB2312" w:eastAsia="仿宋_GB2312" w:hAnsi="方正小标宋简体"/>
                <w:b/>
                <w:sz w:val="24"/>
                <w:szCs w:val="24"/>
              </w:rPr>
            </w:pPr>
            <w:r w:rsidRPr="00962B1A">
              <w:rPr>
                <w:rFonts w:ascii="仿宋_GB2312" w:eastAsia="仿宋_GB2312" w:hAnsi="方正小标宋简体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962B1A" w:rsidRDefault="002D26E0" w:rsidP="00962B1A">
            <w:pPr>
              <w:spacing w:before="246" w:line="180" w:lineRule="auto"/>
              <w:ind w:firstLine="459"/>
              <w:rPr>
                <w:rFonts w:ascii="仿宋_GB2312" w:eastAsia="仿宋_GB2312" w:hAnsi="方正小标宋简体" w:cs="仿宋"/>
                <w:sz w:val="24"/>
                <w:szCs w:val="24"/>
              </w:rPr>
            </w:pPr>
          </w:p>
        </w:tc>
      </w:tr>
      <w:tr w:rsidR="002D26E0" w:rsidRPr="00962B1A" w:rsidTr="00962B1A">
        <w:trPr>
          <w:trHeight w:val="639"/>
          <w:jc w:val="center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962B1A" w:rsidRDefault="00055C7F" w:rsidP="00962B1A">
            <w:pPr>
              <w:tabs>
                <w:tab w:val="left" w:pos="2535"/>
              </w:tabs>
              <w:jc w:val="center"/>
              <w:rPr>
                <w:rFonts w:ascii="仿宋_GB2312" w:eastAsia="仿宋_GB2312" w:hAnsi="方正小标宋简体"/>
                <w:b/>
                <w:sz w:val="24"/>
                <w:szCs w:val="24"/>
              </w:rPr>
            </w:pPr>
            <w:r w:rsidRPr="00962B1A">
              <w:rPr>
                <w:rFonts w:ascii="仿宋_GB2312" w:eastAsia="仿宋_GB2312" w:hAnsi="方正小标宋简体" w:hint="eastAsia"/>
                <w:b/>
                <w:sz w:val="24"/>
                <w:szCs w:val="24"/>
              </w:rPr>
              <w:t>合计得分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962B1A" w:rsidRDefault="002D26E0" w:rsidP="00962B1A">
            <w:pPr>
              <w:spacing w:before="246" w:line="180" w:lineRule="auto"/>
              <w:ind w:firstLine="459"/>
              <w:rPr>
                <w:rFonts w:ascii="仿宋_GB2312" w:eastAsia="仿宋_GB2312" w:hAnsi="方正小标宋简体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0" w:rsidRPr="00962B1A" w:rsidRDefault="002D26E0" w:rsidP="00962B1A">
            <w:pPr>
              <w:spacing w:before="246" w:line="180" w:lineRule="auto"/>
              <w:ind w:firstLine="459"/>
              <w:rPr>
                <w:rFonts w:ascii="仿宋_GB2312" w:eastAsia="仿宋_GB2312" w:hAnsi="方正小标宋简体" w:cs="仿宋"/>
                <w:sz w:val="24"/>
                <w:szCs w:val="24"/>
              </w:rPr>
            </w:pPr>
          </w:p>
        </w:tc>
      </w:tr>
    </w:tbl>
    <w:p w:rsidR="002D26E0" w:rsidRPr="00962B1A" w:rsidRDefault="002D26E0">
      <w:pPr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p w:rsidR="002D26E0" w:rsidRPr="00962B1A" w:rsidRDefault="00055C7F" w:rsidP="00962B1A">
      <w:pPr>
        <w:ind w:right="1280"/>
        <w:jc w:val="right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962B1A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评审专家（签名）：</w:t>
      </w:r>
    </w:p>
    <w:p w:rsidR="002D26E0" w:rsidRDefault="002D26E0">
      <w:pPr>
        <w:rPr>
          <w:rFonts w:ascii="仿宋_GB2312" w:eastAsia="仿宋_GB2312" w:hAnsi="微软雅黑" w:cs="宋体"/>
          <w:color w:val="FF0000"/>
          <w:sz w:val="32"/>
          <w:szCs w:val="32"/>
        </w:rPr>
      </w:pPr>
    </w:p>
    <w:p w:rsidR="002D26E0" w:rsidRPr="00962B1A" w:rsidRDefault="00055C7F" w:rsidP="00962B1A">
      <w:pPr>
        <w:shd w:val="clear" w:color="auto" w:fill="FFFFFF"/>
        <w:spacing w:line="560" w:lineRule="exact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962B1A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lastRenderedPageBreak/>
        <w:t>附件2-</w:t>
      </w:r>
      <w:r w:rsidR="000C435C">
        <w:rPr>
          <w:rFonts w:ascii="仿宋_GB2312" w:eastAsia="仿宋_GB2312" w:hAnsi="微软雅黑" w:cs="宋体"/>
          <w:color w:val="000000" w:themeColor="text1"/>
          <w:sz w:val="32"/>
          <w:szCs w:val="32"/>
        </w:rPr>
        <w:t>2</w:t>
      </w:r>
    </w:p>
    <w:p w:rsidR="00401422" w:rsidRDefault="00401422" w:rsidP="00962B1A">
      <w:pPr>
        <w:pStyle w:val="a3"/>
        <w:shd w:val="clear" w:color="auto" w:fill="FFFFFF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宋体"/>
          <w:color w:val="000000" w:themeColor="text1"/>
          <w:sz w:val="44"/>
          <w:szCs w:val="44"/>
        </w:rPr>
      </w:pPr>
    </w:p>
    <w:p w:rsidR="002D26E0" w:rsidRPr="00962B1A" w:rsidRDefault="00055C7F" w:rsidP="00962B1A">
      <w:pPr>
        <w:pStyle w:val="a3"/>
        <w:shd w:val="clear" w:color="auto" w:fill="FFFFFF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宋体"/>
          <w:color w:val="000000" w:themeColor="text1"/>
          <w:sz w:val="44"/>
          <w:szCs w:val="44"/>
        </w:rPr>
      </w:pPr>
      <w:r w:rsidRPr="00962B1A">
        <w:rPr>
          <w:rFonts w:ascii="方正小标宋简体" w:eastAsia="方正小标宋简体" w:hAnsi="方正小标宋简体" w:cs="宋体" w:hint="eastAsia"/>
          <w:color w:val="000000" w:themeColor="text1"/>
          <w:sz w:val="44"/>
          <w:szCs w:val="44"/>
        </w:rPr>
        <w:t>山东管理学院2022年度课程思政教学比赛教学设计评分表</w:t>
      </w:r>
    </w:p>
    <w:p w:rsidR="00962B1A" w:rsidRDefault="00962B1A">
      <w:pPr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p w:rsidR="00962B1A" w:rsidRDefault="00962B1A">
      <w:pPr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p w:rsidR="00962B1A" w:rsidRDefault="00055C7F">
      <w:pPr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962B1A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选手编号：</w:t>
      </w:r>
    </w:p>
    <w:p w:rsidR="00962B1A" w:rsidRPr="00962B1A" w:rsidRDefault="00962B1A">
      <w:pPr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tbl>
      <w:tblPr>
        <w:tblStyle w:val="TableNormal"/>
        <w:tblW w:w="88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5874"/>
        <w:gridCol w:w="850"/>
        <w:gridCol w:w="851"/>
      </w:tblGrid>
      <w:tr w:rsidR="002D26E0" w:rsidRPr="00401422" w:rsidTr="00401422">
        <w:trPr>
          <w:trHeight w:val="619"/>
          <w:jc w:val="center"/>
        </w:trPr>
        <w:tc>
          <w:tcPr>
            <w:tcW w:w="1289" w:type="dxa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b/>
                <w:sz w:val="24"/>
                <w:szCs w:val="24"/>
              </w:rPr>
              <w:t>评价指标</w:t>
            </w:r>
          </w:p>
        </w:tc>
        <w:tc>
          <w:tcPr>
            <w:tcW w:w="5874" w:type="dxa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b/>
                <w:sz w:val="24"/>
                <w:szCs w:val="24"/>
              </w:rPr>
              <w:t>评分内容</w:t>
            </w:r>
          </w:p>
        </w:tc>
        <w:tc>
          <w:tcPr>
            <w:tcW w:w="850" w:type="dxa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b/>
                <w:spacing w:val="-4"/>
                <w:sz w:val="24"/>
                <w:szCs w:val="24"/>
              </w:rPr>
              <w:t>分值</w:t>
            </w:r>
          </w:p>
        </w:tc>
        <w:tc>
          <w:tcPr>
            <w:tcW w:w="851" w:type="dxa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b/>
                <w:spacing w:val="-4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b/>
                <w:spacing w:val="-4"/>
                <w:sz w:val="24"/>
                <w:szCs w:val="24"/>
              </w:rPr>
              <w:t>得分</w:t>
            </w:r>
          </w:p>
        </w:tc>
      </w:tr>
      <w:tr w:rsidR="002D26E0" w:rsidRPr="00401422" w:rsidTr="00401422">
        <w:trPr>
          <w:trHeight w:val="559"/>
          <w:jc w:val="center"/>
        </w:trPr>
        <w:tc>
          <w:tcPr>
            <w:tcW w:w="1289" w:type="dxa"/>
            <w:vMerge w:val="restart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教学设计</w:t>
            </w:r>
          </w:p>
          <w:p w:rsidR="002D26E0" w:rsidRPr="00401422" w:rsidRDefault="00055C7F" w:rsidP="0040142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（</w:t>
            </w:r>
            <w:r w:rsidRPr="00401422">
              <w:rPr>
                <w:rFonts w:ascii="仿宋_GB2312" w:eastAsia="仿宋_GB2312" w:hAnsi="仿宋" w:cs="仿宋" w:hint="eastAsia"/>
                <w:sz w:val="24"/>
                <w:szCs w:val="24"/>
              </w:rPr>
              <w:t>30</w:t>
            </w:r>
            <w:r w:rsidRPr="004014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分）</w:t>
            </w:r>
          </w:p>
        </w:tc>
        <w:tc>
          <w:tcPr>
            <w:tcW w:w="5874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pacing w:val="-1"/>
                <w:sz w:val="24"/>
                <w:szCs w:val="24"/>
              </w:rPr>
              <w:t>按照国家统编教材规定章节选择讲授内容，设计合理。</w:t>
            </w:r>
          </w:p>
        </w:tc>
        <w:tc>
          <w:tcPr>
            <w:tcW w:w="850" w:type="dxa"/>
            <w:vAlign w:val="center"/>
          </w:tcPr>
          <w:p w:rsidR="002D26E0" w:rsidRPr="00401422" w:rsidRDefault="00962B1A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 w:hAnsi="仿宋" w:cs="仿宋"/>
                <w:spacing w:val="-7"/>
                <w:sz w:val="24"/>
                <w:szCs w:val="24"/>
              </w:rPr>
            </w:pPr>
          </w:p>
        </w:tc>
      </w:tr>
      <w:tr w:rsidR="002D26E0" w:rsidRPr="00401422" w:rsidTr="00401422">
        <w:trPr>
          <w:trHeight w:val="844"/>
          <w:jc w:val="center"/>
        </w:trPr>
        <w:tc>
          <w:tcPr>
            <w:tcW w:w="1289" w:type="dxa"/>
            <w:vMerge/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74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pacing w:val="-9"/>
                <w:sz w:val="24"/>
                <w:szCs w:val="24"/>
              </w:rPr>
              <w:t>围绕教学中常见的、典型的问题或内容进行针对性设计</w:t>
            </w:r>
            <w:r w:rsidR="00962B1A" w:rsidRPr="00401422">
              <w:rPr>
                <w:rFonts w:ascii="仿宋_GB2312" w:eastAsia="仿宋_GB2312" w:hAnsi="微软雅黑" w:cs="微软雅黑" w:hint="eastAsia"/>
                <w:spacing w:val="-9"/>
                <w:sz w:val="24"/>
                <w:szCs w:val="24"/>
              </w:rPr>
              <w:t>，</w:t>
            </w:r>
            <w:r w:rsidRPr="00401422">
              <w:rPr>
                <w:rFonts w:ascii="仿宋_GB2312" w:eastAsia="仿宋_GB2312" w:hAnsi="微软雅黑" w:cs="微软雅黑" w:hint="eastAsia"/>
                <w:spacing w:val="-9"/>
                <w:sz w:val="24"/>
                <w:szCs w:val="24"/>
              </w:rPr>
              <w:t>能够有效解决教学过程中的重点、难点。</w:t>
            </w:r>
          </w:p>
        </w:tc>
        <w:tc>
          <w:tcPr>
            <w:tcW w:w="850" w:type="dxa"/>
            <w:vAlign w:val="center"/>
          </w:tcPr>
          <w:p w:rsidR="002D26E0" w:rsidRPr="00401422" w:rsidRDefault="00962B1A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 w:hAnsi="仿宋" w:cs="仿宋"/>
                <w:spacing w:val="-7"/>
                <w:sz w:val="24"/>
                <w:szCs w:val="24"/>
              </w:rPr>
            </w:pPr>
          </w:p>
        </w:tc>
      </w:tr>
      <w:tr w:rsidR="002D26E0" w:rsidRPr="00401422" w:rsidTr="00401422">
        <w:trPr>
          <w:trHeight w:val="530"/>
          <w:jc w:val="center"/>
        </w:trPr>
        <w:tc>
          <w:tcPr>
            <w:tcW w:w="1289" w:type="dxa"/>
            <w:vMerge/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74" w:type="dxa"/>
            <w:vAlign w:val="center"/>
          </w:tcPr>
          <w:p w:rsidR="002D26E0" w:rsidRPr="00401422" w:rsidRDefault="00055C7F" w:rsidP="0040142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spacing w:val="-9"/>
                <w:sz w:val="24"/>
                <w:szCs w:val="24"/>
              </w:rPr>
              <w:t>精心设计教学，德育内容总体设计系统、符合课程特点。</w:t>
            </w:r>
          </w:p>
        </w:tc>
        <w:tc>
          <w:tcPr>
            <w:tcW w:w="850" w:type="dxa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 w:hAnsi="仿宋" w:cs="仿宋"/>
                <w:spacing w:val="-7"/>
                <w:sz w:val="24"/>
                <w:szCs w:val="24"/>
              </w:rPr>
            </w:pPr>
          </w:p>
        </w:tc>
      </w:tr>
      <w:tr w:rsidR="002D26E0" w:rsidRPr="00401422" w:rsidTr="00401422">
        <w:trPr>
          <w:trHeight w:val="530"/>
          <w:jc w:val="center"/>
        </w:trPr>
        <w:tc>
          <w:tcPr>
            <w:tcW w:w="7163" w:type="dxa"/>
            <w:gridSpan w:val="2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spacing w:val="-9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b/>
                <w:color w:val="000000" w:themeColor="text1"/>
                <w:spacing w:val="-9"/>
                <w:sz w:val="24"/>
                <w:szCs w:val="24"/>
              </w:rPr>
              <w:t>总分</w:t>
            </w:r>
          </w:p>
        </w:tc>
        <w:tc>
          <w:tcPr>
            <w:tcW w:w="850" w:type="dxa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1422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 w:hAnsi="仿宋" w:cs="仿宋"/>
                <w:spacing w:val="-7"/>
                <w:sz w:val="24"/>
                <w:szCs w:val="24"/>
              </w:rPr>
            </w:pPr>
          </w:p>
        </w:tc>
      </w:tr>
      <w:tr w:rsidR="002D26E0" w:rsidRPr="00401422" w:rsidTr="00401422">
        <w:trPr>
          <w:trHeight w:val="530"/>
          <w:jc w:val="center"/>
        </w:trPr>
        <w:tc>
          <w:tcPr>
            <w:tcW w:w="7163" w:type="dxa"/>
            <w:gridSpan w:val="2"/>
            <w:vAlign w:val="center"/>
          </w:tcPr>
          <w:p w:rsidR="002D26E0" w:rsidRPr="00401422" w:rsidRDefault="00055C7F" w:rsidP="00401422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spacing w:val="-9"/>
                <w:sz w:val="24"/>
                <w:szCs w:val="24"/>
              </w:rPr>
            </w:pPr>
            <w:r w:rsidRPr="00401422">
              <w:rPr>
                <w:rFonts w:ascii="仿宋_GB2312" w:eastAsia="仿宋_GB2312" w:hAnsi="微软雅黑" w:cs="微软雅黑" w:hint="eastAsia"/>
                <w:b/>
                <w:color w:val="000000" w:themeColor="text1"/>
                <w:spacing w:val="-9"/>
                <w:sz w:val="24"/>
                <w:szCs w:val="24"/>
              </w:rPr>
              <w:t>合计得分</w:t>
            </w:r>
          </w:p>
        </w:tc>
        <w:tc>
          <w:tcPr>
            <w:tcW w:w="850" w:type="dxa"/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 w:hAnsi="仿宋" w:cs="仿宋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26E0" w:rsidRPr="00401422" w:rsidRDefault="002D26E0" w:rsidP="00401422">
            <w:pPr>
              <w:jc w:val="center"/>
              <w:rPr>
                <w:rFonts w:ascii="仿宋_GB2312" w:eastAsia="仿宋_GB2312" w:hAnsi="仿宋" w:cs="仿宋"/>
                <w:spacing w:val="-7"/>
                <w:sz w:val="24"/>
                <w:szCs w:val="24"/>
              </w:rPr>
            </w:pPr>
          </w:p>
        </w:tc>
      </w:tr>
    </w:tbl>
    <w:p w:rsidR="002D26E0" w:rsidRDefault="002D26E0">
      <w:pPr>
        <w:rPr>
          <w:rFonts w:ascii="仿宋_GB2312" w:eastAsia="仿宋_GB2312" w:hAnsi="微软雅黑" w:cs="宋体"/>
          <w:color w:val="FF0000"/>
          <w:sz w:val="32"/>
          <w:szCs w:val="32"/>
        </w:rPr>
      </w:pPr>
    </w:p>
    <w:p w:rsidR="002D26E0" w:rsidRPr="00962B1A" w:rsidRDefault="00055C7F" w:rsidP="00962B1A">
      <w:pPr>
        <w:ind w:right="320"/>
        <w:jc w:val="right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962B1A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评审专家（签名）：</w:t>
      </w:r>
    </w:p>
    <w:p w:rsidR="002D26E0" w:rsidRDefault="002D26E0">
      <w:pPr>
        <w:rPr>
          <w:rFonts w:ascii="仿宋_GB2312" w:eastAsia="仿宋_GB2312" w:hAnsi="微软雅黑" w:cs="宋体"/>
          <w:color w:val="FF0000"/>
          <w:sz w:val="32"/>
          <w:szCs w:val="32"/>
        </w:rPr>
      </w:pPr>
    </w:p>
    <w:sectPr w:rsidR="002D2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69" w:rsidRDefault="008B5969" w:rsidP="004D7E3D">
      <w:r>
        <w:separator/>
      </w:r>
    </w:p>
  </w:endnote>
  <w:endnote w:type="continuationSeparator" w:id="0">
    <w:p w:rsidR="008B5969" w:rsidRDefault="008B5969" w:rsidP="004D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69" w:rsidRDefault="008B5969" w:rsidP="004D7E3D">
      <w:r>
        <w:separator/>
      </w:r>
    </w:p>
  </w:footnote>
  <w:footnote w:type="continuationSeparator" w:id="0">
    <w:p w:rsidR="008B5969" w:rsidRDefault="008B5969" w:rsidP="004D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E0"/>
    <w:rsid w:val="00055C7F"/>
    <w:rsid w:val="000C435C"/>
    <w:rsid w:val="002D26E0"/>
    <w:rsid w:val="0030250D"/>
    <w:rsid w:val="00401422"/>
    <w:rsid w:val="004D1B5E"/>
    <w:rsid w:val="004D7E3D"/>
    <w:rsid w:val="004E26D9"/>
    <w:rsid w:val="007801DB"/>
    <w:rsid w:val="00876119"/>
    <w:rsid w:val="008B5969"/>
    <w:rsid w:val="00962B1A"/>
    <w:rsid w:val="00B04885"/>
    <w:rsid w:val="7D7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49C09"/>
  <w15:docId w15:val="{10E1BF15-FA67-4686-AD25-43A15445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4D7E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D7E3D"/>
    <w:rPr>
      <w:rFonts w:eastAsia="Arial"/>
      <w:snapToGrid w:val="0"/>
      <w:color w:val="000000"/>
      <w:sz w:val="18"/>
      <w:szCs w:val="18"/>
    </w:rPr>
  </w:style>
  <w:style w:type="paragraph" w:styleId="a6">
    <w:name w:val="footer"/>
    <w:basedOn w:val="a"/>
    <w:link w:val="a7"/>
    <w:rsid w:val="004D7E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D7E3D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lenovo</cp:lastModifiedBy>
  <cp:revision>9</cp:revision>
  <dcterms:created xsi:type="dcterms:W3CDTF">2014-10-29T12:08:00Z</dcterms:created>
  <dcterms:modified xsi:type="dcterms:W3CDTF">2022-02-21T01:00:00Z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