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2B" w:rsidRDefault="0002272B" w:rsidP="0002272B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山东管理学院</w:t>
      </w:r>
      <w:r w:rsidR="009440D6" w:rsidRPr="0002272B">
        <w:rPr>
          <w:rFonts w:ascii="方正小标宋简体" w:eastAsia="方正小标宋简体" w:hint="eastAsia"/>
          <w:b/>
          <w:sz w:val="44"/>
          <w:szCs w:val="44"/>
        </w:rPr>
        <w:t>全校公选课</w:t>
      </w:r>
      <w:r>
        <w:rPr>
          <w:rFonts w:ascii="方正小标宋简体" w:eastAsia="方正小标宋简体" w:hint="eastAsia"/>
          <w:b/>
          <w:sz w:val="44"/>
          <w:szCs w:val="44"/>
        </w:rPr>
        <w:t>已获</w:t>
      </w:r>
      <w:r w:rsidR="009440D6" w:rsidRPr="0002272B">
        <w:rPr>
          <w:rFonts w:ascii="方正小标宋简体" w:eastAsia="方正小标宋简体" w:hint="eastAsia"/>
          <w:b/>
          <w:sz w:val="44"/>
          <w:szCs w:val="44"/>
        </w:rPr>
        <w:t>学分</w:t>
      </w:r>
    </w:p>
    <w:p w:rsidR="00B1469F" w:rsidRPr="0002272B" w:rsidRDefault="009440D6" w:rsidP="0002272B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02272B">
        <w:rPr>
          <w:rFonts w:ascii="方正小标宋简体" w:eastAsia="方正小标宋简体" w:hint="eastAsia"/>
          <w:b/>
          <w:sz w:val="44"/>
          <w:szCs w:val="44"/>
        </w:rPr>
        <w:t>查看流程</w:t>
      </w:r>
    </w:p>
    <w:p w:rsidR="009440D6" w:rsidRPr="00410FCA" w:rsidRDefault="009440D6" w:rsidP="009440D6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10FCA">
        <w:rPr>
          <w:rFonts w:ascii="仿宋_GB2312" w:eastAsia="仿宋_GB2312" w:hint="eastAsia"/>
          <w:b/>
          <w:sz w:val="32"/>
          <w:szCs w:val="32"/>
        </w:rPr>
        <w:t>一、登陆方式</w:t>
      </w:r>
    </w:p>
    <w:p w:rsidR="009440D6" w:rsidRPr="006E13F7" w:rsidRDefault="009440D6" w:rsidP="009440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登陆学校主页</w:t>
      </w:r>
      <w:hyperlink r:id="rId7" w:history="1">
        <w:r w:rsidRPr="00DF62EF">
          <w:rPr>
            <w:rStyle w:val="a5"/>
            <w:rFonts w:ascii="仿宋_GB2312" w:eastAsia="仿宋_GB2312"/>
            <w:sz w:val="32"/>
            <w:szCs w:val="32"/>
          </w:rPr>
          <w:t>http://www.sdmu.edu.cn/</w:t>
        </w:r>
      </w:hyperlink>
      <w:r>
        <w:rPr>
          <w:rFonts w:ascii="仿宋_GB2312" w:eastAsia="仿宋_GB2312" w:hint="eastAsia"/>
          <w:sz w:val="32"/>
          <w:szCs w:val="32"/>
        </w:rPr>
        <w:t>，点击网页下方“教务管理”，</w:t>
      </w:r>
      <w:r w:rsidR="004B4344">
        <w:rPr>
          <w:rFonts w:ascii="仿宋_GB2312" w:eastAsia="仿宋_GB2312" w:hint="eastAsia"/>
          <w:sz w:val="32"/>
          <w:szCs w:val="32"/>
        </w:rPr>
        <w:t>选择教务系统入口1-3均可登陆。</w:t>
      </w:r>
      <w:r w:rsidR="004B4344" w:rsidRPr="006E13F7">
        <w:rPr>
          <w:rFonts w:ascii="仿宋_GB2312" w:eastAsia="仿宋_GB2312"/>
          <w:sz w:val="32"/>
          <w:szCs w:val="32"/>
        </w:rPr>
        <w:t xml:space="preserve"> </w:t>
      </w:r>
    </w:p>
    <w:p w:rsidR="009440D6" w:rsidRDefault="003B5466" w:rsidP="003B5466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2A5EB56" wp14:editId="2981ED8C">
            <wp:extent cx="5274310" cy="160915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0D6" w:rsidRDefault="009440D6" w:rsidP="009440D6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410FCA">
        <w:rPr>
          <w:rFonts w:ascii="仿宋_GB2312" w:eastAsia="仿宋_GB2312" w:hint="eastAsia"/>
          <w:b/>
          <w:sz w:val="32"/>
          <w:szCs w:val="32"/>
        </w:rPr>
        <w:t>二、用学生学号和密码登陆正方教务管理系统</w:t>
      </w:r>
    </w:p>
    <w:p w:rsidR="004B4344" w:rsidRDefault="004B4344" w:rsidP="004B4344">
      <w:pPr>
        <w:ind w:firstLineChars="196" w:firstLine="627"/>
        <w:rPr>
          <w:rFonts w:ascii="仿宋_GB2312" w:eastAsia="仿宋_GB2312"/>
          <w:b/>
          <w:sz w:val="32"/>
          <w:szCs w:val="32"/>
        </w:rPr>
      </w:pPr>
      <w:r w:rsidRPr="00512F3C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4E295D02" wp14:editId="23E1E334">
            <wp:extent cx="5274310" cy="2618105"/>
            <wp:effectExtent l="0" t="0" r="254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64F" w:rsidRDefault="0084264F" w:rsidP="0084264F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三、成绩查询</w:t>
      </w:r>
    </w:p>
    <w:p w:rsidR="006A3E33" w:rsidRPr="006A3E33" w:rsidRDefault="006A3E33" w:rsidP="006A3E33">
      <w:pPr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6A3E33">
        <w:rPr>
          <w:rFonts w:ascii="仿宋_GB2312" w:eastAsia="仿宋_GB2312" w:hint="eastAsia"/>
          <w:sz w:val="32"/>
          <w:szCs w:val="32"/>
        </w:rPr>
        <w:t>点击成绩查询，可以按学期、学年、历年查看学生成绩。如下图所示：</w:t>
      </w:r>
      <w:bookmarkStart w:id="0" w:name="_GoBack"/>
      <w:bookmarkEnd w:id="0"/>
    </w:p>
    <w:p w:rsidR="006A3E33" w:rsidRDefault="006A3E33" w:rsidP="006A3E33">
      <w:pPr>
        <w:ind w:firstLineChars="196" w:firstLine="412"/>
        <w:rPr>
          <w:rFonts w:ascii="仿宋_GB2312" w:eastAsia="仿宋_GB2312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B24C23A" wp14:editId="1C3BEBD0">
            <wp:extent cx="5019675" cy="22002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344" w:rsidRPr="006A3E33" w:rsidRDefault="006A3E33" w:rsidP="006A3E33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6A3E33">
        <w:rPr>
          <w:rFonts w:ascii="仿宋_GB2312" w:eastAsia="仿宋_GB2312" w:hint="eastAsia"/>
          <w:sz w:val="32"/>
          <w:szCs w:val="32"/>
        </w:rPr>
        <w:t>点击“成绩统计”，可以按课程性质查看本专业毕业的学分要求、已获得学分、未通过学分、还需学分和课程平均学分绩点等信息。</w:t>
      </w:r>
    </w:p>
    <w:p w:rsidR="004B4344" w:rsidRPr="004B4344" w:rsidRDefault="006A3E33" w:rsidP="006A3E33">
      <w:pPr>
        <w:ind w:firstLineChars="196" w:firstLine="412"/>
        <w:rPr>
          <w:rFonts w:ascii="仿宋_GB2312" w:eastAsia="仿宋_GB2312"/>
          <w:b/>
          <w:sz w:val="32"/>
          <w:szCs w:val="32"/>
        </w:rPr>
      </w:pPr>
      <w:r>
        <w:rPr>
          <w:noProof/>
        </w:rPr>
        <w:drawing>
          <wp:inline distT="0" distB="0" distL="0" distR="0" wp14:anchorId="2D13B952" wp14:editId="24B5E1C6">
            <wp:extent cx="5010150" cy="30956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0D6" w:rsidRPr="006A3E33" w:rsidRDefault="006A3E33">
      <w:pPr>
        <w:rPr>
          <w:rFonts w:ascii="仿宋_GB2312" w:eastAsia="仿宋_GB2312" w:hint="eastAsia"/>
          <w:sz w:val="32"/>
          <w:szCs w:val="32"/>
        </w:rPr>
      </w:pPr>
      <w:r w:rsidRPr="006A3E33">
        <w:rPr>
          <w:rFonts w:ascii="仿宋_GB2312" w:eastAsia="仿宋_GB2312" w:hint="eastAsia"/>
          <w:sz w:val="32"/>
          <w:szCs w:val="32"/>
        </w:rPr>
        <w:t>注意事项：</w:t>
      </w:r>
    </w:p>
    <w:p w:rsidR="006A3E33" w:rsidRPr="009440D6" w:rsidRDefault="006A3E33">
      <w:r>
        <w:rPr>
          <w:noProof/>
        </w:rPr>
        <w:drawing>
          <wp:inline distT="0" distB="0" distL="0" distR="0" wp14:anchorId="2F424D29" wp14:editId="1D96EB4C">
            <wp:extent cx="5257800" cy="1371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E33" w:rsidRPr="009440D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CE" w:rsidRDefault="00001ACE" w:rsidP="009440D6">
      <w:r>
        <w:separator/>
      </w:r>
    </w:p>
  </w:endnote>
  <w:endnote w:type="continuationSeparator" w:id="0">
    <w:p w:rsidR="00001ACE" w:rsidRDefault="00001ACE" w:rsidP="0094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CE" w:rsidRDefault="00001ACE" w:rsidP="009440D6">
      <w:r>
        <w:separator/>
      </w:r>
    </w:p>
  </w:footnote>
  <w:footnote w:type="continuationSeparator" w:id="0">
    <w:p w:rsidR="00001ACE" w:rsidRDefault="00001ACE" w:rsidP="00944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10"/>
    <w:rsid w:val="00001ACE"/>
    <w:rsid w:val="0002272B"/>
    <w:rsid w:val="00117AFC"/>
    <w:rsid w:val="003B5466"/>
    <w:rsid w:val="004A4A16"/>
    <w:rsid w:val="004B4344"/>
    <w:rsid w:val="006A3E33"/>
    <w:rsid w:val="0084264F"/>
    <w:rsid w:val="009440D6"/>
    <w:rsid w:val="009A5F2F"/>
    <w:rsid w:val="00B07710"/>
    <w:rsid w:val="00B1469F"/>
    <w:rsid w:val="00D8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0D6"/>
    <w:rPr>
      <w:sz w:val="18"/>
      <w:szCs w:val="18"/>
    </w:rPr>
  </w:style>
  <w:style w:type="character" w:styleId="a5">
    <w:name w:val="Hyperlink"/>
    <w:basedOn w:val="a0"/>
    <w:uiPriority w:val="99"/>
    <w:unhideWhenUsed/>
    <w:rsid w:val="009440D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440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40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0D6"/>
    <w:rPr>
      <w:sz w:val="18"/>
      <w:szCs w:val="18"/>
    </w:rPr>
  </w:style>
  <w:style w:type="character" w:styleId="a5">
    <w:name w:val="Hyperlink"/>
    <w:basedOn w:val="a0"/>
    <w:uiPriority w:val="99"/>
    <w:unhideWhenUsed/>
    <w:rsid w:val="009440D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440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4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mu.edu.cn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2018-04-18T07:06:00Z</dcterms:created>
  <dcterms:modified xsi:type="dcterms:W3CDTF">2018-04-19T08:05:00Z</dcterms:modified>
</cp:coreProperties>
</file>