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C4" w:rsidRPr="006D14F9" w:rsidRDefault="00F87EC4" w:rsidP="00F87EC4">
      <w:pPr>
        <w:widowControl/>
        <w:tabs>
          <w:tab w:val="left" w:pos="5085"/>
        </w:tabs>
        <w:spacing w:line="360" w:lineRule="auto"/>
        <w:ind w:firstLine="57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87EC4" w:rsidRPr="006D14F9" w:rsidRDefault="00F87EC4" w:rsidP="00F87EC4">
      <w:pPr>
        <w:spacing w:line="360" w:lineRule="auto"/>
        <w:jc w:val="center"/>
        <w:rPr>
          <w:b/>
          <w:sz w:val="36"/>
          <w:szCs w:val="36"/>
        </w:rPr>
      </w:pPr>
      <w:r w:rsidRPr="006D14F9">
        <w:rPr>
          <w:b/>
          <w:noProof/>
          <w:sz w:val="36"/>
          <w:szCs w:val="36"/>
        </w:rPr>
        <w:drawing>
          <wp:inline distT="0" distB="0" distL="0" distR="0">
            <wp:extent cx="787400" cy="7632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C4" w:rsidRPr="006D14F9" w:rsidRDefault="00F87EC4" w:rsidP="00F87EC4">
      <w:pPr>
        <w:spacing w:line="360" w:lineRule="auto"/>
        <w:jc w:val="center"/>
      </w:pPr>
      <w:r w:rsidRPr="006D14F9">
        <w:rPr>
          <w:b/>
          <w:noProof/>
          <w:sz w:val="36"/>
          <w:szCs w:val="36"/>
        </w:rPr>
        <w:drawing>
          <wp:inline distT="0" distB="0" distL="0" distR="0">
            <wp:extent cx="3474720" cy="7073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C4" w:rsidRPr="006D14F9" w:rsidRDefault="00F87EC4" w:rsidP="00F87EC4">
      <w:pPr>
        <w:spacing w:line="360" w:lineRule="auto"/>
      </w:pPr>
    </w:p>
    <w:p w:rsidR="00F87EC4" w:rsidRPr="006D14F9" w:rsidRDefault="00F87EC4" w:rsidP="00F87EC4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 w:rsidRPr="006D14F9">
        <w:rPr>
          <w:rFonts w:ascii="宋体" w:hAnsi="宋体" w:hint="eastAsia"/>
          <w:b/>
          <w:sz w:val="52"/>
          <w:szCs w:val="52"/>
        </w:rPr>
        <w:t>XXXX   实习报告（日志）</w:t>
      </w:r>
    </w:p>
    <w:p w:rsidR="00F87EC4" w:rsidRPr="006D14F9" w:rsidRDefault="00F87EC4" w:rsidP="00F87EC4">
      <w:pPr>
        <w:spacing w:line="360" w:lineRule="auto"/>
      </w:pPr>
    </w:p>
    <w:p w:rsidR="00F87EC4" w:rsidRPr="006D14F9" w:rsidRDefault="00F87EC4" w:rsidP="00F87EC4">
      <w:pPr>
        <w:spacing w:line="360" w:lineRule="auto"/>
      </w:pPr>
    </w:p>
    <w:p w:rsidR="00F87EC4" w:rsidRPr="006D14F9" w:rsidRDefault="00F87EC4" w:rsidP="00F87EC4">
      <w:pPr>
        <w:spacing w:line="360" w:lineRule="auto"/>
      </w:pPr>
    </w:p>
    <w:p w:rsidR="00F87EC4" w:rsidRPr="006D14F9" w:rsidRDefault="00F87EC4" w:rsidP="00F87EC4">
      <w:pPr>
        <w:spacing w:line="360" w:lineRule="auto"/>
      </w:pPr>
    </w:p>
    <w:p w:rsidR="00F87EC4" w:rsidRPr="006D14F9" w:rsidRDefault="00F87EC4" w:rsidP="00F87EC4">
      <w:pPr>
        <w:spacing w:line="360" w:lineRule="auto"/>
      </w:pPr>
    </w:p>
    <w:p w:rsidR="00F87EC4" w:rsidRPr="006D14F9" w:rsidRDefault="00F87EC4" w:rsidP="00F87EC4">
      <w:pPr>
        <w:spacing w:line="360" w:lineRule="auto"/>
      </w:pPr>
    </w:p>
    <w:p w:rsidR="00F87EC4" w:rsidRPr="006D14F9" w:rsidRDefault="00F87EC4" w:rsidP="00F87EC4">
      <w:pPr>
        <w:spacing w:line="360" w:lineRule="auto"/>
      </w:pPr>
    </w:p>
    <w:p w:rsidR="00F87EC4" w:rsidRPr="006D14F9" w:rsidRDefault="00F87EC4" w:rsidP="00F87EC4">
      <w:pPr>
        <w:spacing w:line="360" w:lineRule="auto"/>
      </w:pPr>
    </w:p>
    <w:p w:rsidR="00F87EC4" w:rsidRPr="006D14F9" w:rsidRDefault="00F87EC4" w:rsidP="006D14F9">
      <w:pPr>
        <w:adjustRightInd w:val="0"/>
        <w:snapToGrid w:val="0"/>
        <w:spacing w:line="360" w:lineRule="auto"/>
        <w:ind w:firstLineChars="550" w:firstLine="1760"/>
        <w:rPr>
          <w:rFonts w:ascii="宋体" w:hAnsi="宋体"/>
          <w:bCs/>
          <w:sz w:val="32"/>
          <w:u w:val="single"/>
        </w:rPr>
      </w:pPr>
      <w:r w:rsidRPr="006D14F9">
        <w:rPr>
          <w:rFonts w:ascii="宋体" w:hAnsi="宋体" w:hint="eastAsia"/>
          <w:bCs/>
          <w:sz w:val="32"/>
        </w:rPr>
        <w:t>专    业：</w:t>
      </w:r>
      <w:r w:rsidR="006D14F9" w:rsidRPr="006D14F9">
        <w:rPr>
          <w:rFonts w:ascii="宋体" w:hAnsi="宋体" w:hint="eastAsia"/>
          <w:bCs/>
          <w:sz w:val="32"/>
          <w:u w:val="single"/>
        </w:rPr>
        <w:t xml:space="preserve">              </w:t>
      </w:r>
    </w:p>
    <w:p w:rsidR="00F87EC4" w:rsidRPr="006D14F9" w:rsidRDefault="00F87EC4" w:rsidP="006D14F9">
      <w:pPr>
        <w:adjustRightInd w:val="0"/>
        <w:snapToGrid w:val="0"/>
        <w:spacing w:line="360" w:lineRule="auto"/>
        <w:ind w:firstLineChars="550" w:firstLine="1760"/>
        <w:rPr>
          <w:rFonts w:ascii="宋体" w:hAnsi="宋体"/>
          <w:sz w:val="32"/>
          <w:u w:val="single"/>
        </w:rPr>
      </w:pPr>
      <w:r w:rsidRPr="006D14F9">
        <w:rPr>
          <w:rFonts w:ascii="宋体" w:hAnsi="宋体" w:hint="eastAsia"/>
          <w:sz w:val="32"/>
        </w:rPr>
        <w:t xml:space="preserve">班    </w:t>
      </w:r>
      <w:r w:rsidR="006D14F9" w:rsidRPr="006D14F9">
        <w:rPr>
          <w:rFonts w:ascii="宋体" w:hAnsi="宋体" w:hint="eastAsia"/>
          <w:sz w:val="32"/>
        </w:rPr>
        <w:t>级：</w:t>
      </w:r>
      <w:r w:rsidR="006D14F9" w:rsidRPr="006D14F9">
        <w:rPr>
          <w:rFonts w:ascii="宋体" w:hAnsi="宋体" w:hint="eastAsia"/>
          <w:sz w:val="32"/>
          <w:u w:val="single"/>
        </w:rPr>
        <w:t xml:space="preserve">              </w:t>
      </w:r>
    </w:p>
    <w:p w:rsidR="00F87EC4" w:rsidRPr="006D14F9" w:rsidRDefault="00F87EC4" w:rsidP="006D14F9">
      <w:pPr>
        <w:adjustRightInd w:val="0"/>
        <w:snapToGrid w:val="0"/>
        <w:spacing w:line="360" w:lineRule="auto"/>
        <w:ind w:firstLineChars="550" w:firstLine="1760"/>
        <w:rPr>
          <w:rFonts w:ascii="宋体" w:hAnsi="宋体"/>
          <w:sz w:val="15"/>
          <w:szCs w:val="15"/>
          <w:u w:val="single"/>
        </w:rPr>
      </w:pPr>
      <w:r w:rsidRPr="006D14F9">
        <w:rPr>
          <w:rFonts w:ascii="宋体" w:hAnsi="宋体" w:hint="eastAsia"/>
          <w:sz w:val="32"/>
        </w:rPr>
        <w:t>学生姓名：</w:t>
      </w:r>
      <w:r w:rsidR="006D14F9" w:rsidRPr="006D14F9">
        <w:rPr>
          <w:rFonts w:ascii="宋体" w:hAnsi="宋体" w:hint="eastAsia"/>
          <w:sz w:val="32"/>
          <w:u w:val="single"/>
        </w:rPr>
        <w:t xml:space="preserve">              </w:t>
      </w:r>
    </w:p>
    <w:p w:rsidR="00F87EC4" w:rsidRPr="006D14F9" w:rsidRDefault="00F87EC4" w:rsidP="006D14F9">
      <w:pPr>
        <w:adjustRightInd w:val="0"/>
        <w:snapToGrid w:val="0"/>
        <w:spacing w:line="360" w:lineRule="auto"/>
        <w:ind w:firstLineChars="550" w:firstLine="1760"/>
        <w:rPr>
          <w:rFonts w:ascii="宋体" w:hAnsi="宋体"/>
          <w:sz w:val="32"/>
          <w:u w:val="single"/>
        </w:rPr>
      </w:pPr>
      <w:r w:rsidRPr="006D14F9">
        <w:rPr>
          <w:rFonts w:ascii="宋体" w:hAnsi="宋体" w:hint="eastAsia"/>
          <w:sz w:val="32"/>
        </w:rPr>
        <w:t>学生学号：</w:t>
      </w:r>
      <w:r w:rsidR="006D14F9" w:rsidRPr="006D14F9">
        <w:rPr>
          <w:rFonts w:ascii="宋体" w:hAnsi="宋体" w:hint="eastAsia"/>
          <w:sz w:val="32"/>
          <w:u w:val="single"/>
        </w:rPr>
        <w:t xml:space="preserve">              </w:t>
      </w:r>
      <w:r w:rsidR="006D14F9" w:rsidRPr="006D14F9">
        <w:rPr>
          <w:rFonts w:ascii="宋体" w:hAnsi="宋体" w:hint="eastAsia"/>
          <w:sz w:val="32"/>
        </w:rPr>
        <w:t xml:space="preserve">      </w:t>
      </w:r>
    </w:p>
    <w:p w:rsidR="00F87EC4" w:rsidRPr="006D14F9" w:rsidRDefault="00F87EC4" w:rsidP="006D14F9">
      <w:pPr>
        <w:adjustRightInd w:val="0"/>
        <w:snapToGrid w:val="0"/>
        <w:spacing w:line="360" w:lineRule="auto"/>
        <w:ind w:firstLineChars="550" w:firstLine="1760"/>
        <w:rPr>
          <w:rFonts w:ascii="宋体" w:hAnsi="宋体"/>
          <w:sz w:val="32"/>
          <w:u w:val="single"/>
        </w:rPr>
      </w:pPr>
      <w:r w:rsidRPr="006D14F9">
        <w:rPr>
          <w:rFonts w:ascii="宋体" w:hAnsi="宋体" w:hint="eastAsia"/>
          <w:sz w:val="32"/>
        </w:rPr>
        <w:t>日    期：</w:t>
      </w:r>
      <w:r w:rsidR="006D14F9" w:rsidRPr="006D14F9">
        <w:rPr>
          <w:rFonts w:ascii="宋体" w:hAnsi="宋体" w:hint="eastAsia"/>
          <w:sz w:val="32"/>
          <w:u w:val="single"/>
        </w:rPr>
        <w:t xml:space="preserve">              </w:t>
      </w:r>
    </w:p>
    <w:p w:rsidR="00F87EC4" w:rsidRPr="006D14F9" w:rsidRDefault="00F87EC4" w:rsidP="006D14F9">
      <w:pPr>
        <w:adjustRightInd w:val="0"/>
        <w:snapToGrid w:val="0"/>
        <w:spacing w:line="360" w:lineRule="auto"/>
        <w:ind w:firstLineChars="550" w:firstLine="1760"/>
        <w:rPr>
          <w:rFonts w:ascii="宋体" w:hAnsi="宋体"/>
          <w:bCs/>
          <w:sz w:val="32"/>
          <w:u w:val="single"/>
        </w:rPr>
      </w:pPr>
      <w:r w:rsidRPr="006D14F9">
        <w:rPr>
          <w:rFonts w:ascii="宋体" w:hAnsi="宋体" w:hint="eastAsia"/>
          <w:sz w:val="32"/>
        </w:rPr>
        <w:t>指导教师：</w:t>
      </w:r>
      <w:r w:rsidR="006D14F9" w:rsidRPr="006D14F9">
        <w:rPr>
          <w:rFonts w:ascii="宋体" w:hAnsi="宋体" w:hint="eastAsia"/>
          <w:sz w:val="32"/>
          <w:u w:val="single"/>
        </w:rPr>
        <w:t xml:space="preserve">              </w:t>
      </w:r>
    </w:p>
    <w:p w:rsidR="00F87EC4" w:rsidRPr="006D14F9" w:rsidRDefault="00F87EC4" w:rsidP="006D14F9">
      <w:pPr>
        <w:spacing w:line="360" w:lineRule="auto"/>
        <w:ind w:firstLineChars="1152" w:firstLine="3226"/>
        <w:rPr>
          <w:sz w:val="28"/>
          <w:szCs w:val="36"/>
        </w:rPr>
      </w:pPr>
    </w:p>
    <w:p w:rsidR="00F87EC4" w:rsidRPr="006D14F9" w:rsidRDefault="00F87EC4" w:rsidP="006D14F9">
      <w:pPr>
        <w:spacing w:line="360" w:lineRule="auto"/>
        <w:jc w:val="center"/>
        <w:rPr>
          <w:sz w:val="28"/>
          <w:szCs w:val="36"/>
        </w:rPr>
      </w:pPr>
      <w:r w:rsidRPr="006D14F9">
        <w:rPr>
          <w:rFonts w:hint="eastAsia"/>
          <w:sz w:val="28"/>
          <w:szCs w:val="36"/>
        </w:rPr>
        <w:t>XXXX</w:t>
      </w:r>
      <w:r w:rsidRPr="006D14F9">
        <w:rPr>
          <w:rFonts w:hint="eastAsia"/>
          <w:sz w:val="28"/>
          <w:szCs w:val="36"/>
        </w:rPr>
        <w:t>学院</w:t>
      </w:r>
    </w:p>
    <w:p w:rsidR="006D14F9" w:rsidRPr="006D14F9" w:rsidRDefault="006D14F9" w:rsidP="00787C26">
      <w:pPr>
        <w:spacing w:line="360" w:lineRule="auto"/>
        <w:jc w:val="center"/>
        <w:rPr>
          <w:rFonts w:ascii="宋体" w:hAnsi="宋体" w:hint="eastAsia"/>
          <w:sz w:val="32"/>
          <w:szCs w:val="32"/>
        </w:rPr>
      </w:pPr>
    </w:p>
    <w:p w:rsidR="00787C26" w:rsidRPr="006D14F9" w:rsidRDefault="00787C26" w:rsidP="00787C26">
      <w:pPr>
        <w:spacing w:line="360" w:lineRule="auto"/>
        <w:jc w:val="center"/>
        <w:rPr>
          <w:rFonts w:hAnsi="Batang"/>
          <w:b/>
          <w:sz w:val="28"/>
          <w:szCs w:val="28"/>
        </w:rPr>
      </w:pPr>
      <w:r w:rsidRPr="006D14F9">
        <w:rPr>
          <w:b/>
          <w:sz w:val="28"/>
          <w:szCs w:val="28"/>
        </w:rPr>
        <w:lastRenderedPageBreak/>
        <w:t>实习报</w:t>
      </w:r>
      <w:r w:rsidRPr="006D14F9">
        <w:rPr>
          <w:rFonts w:hAnsi="Batang"/>
          <w:b/>
          <w:sz w:val="28"/>
          <w:szCs w:val="28"/>
        </w:rPr>
        <w:t>告</w:t>
      </w:r>
      <w:r w:rsidRPr="006D14F9">
        <w:rPr>
          <w:b/>
          <w:sz w:val="28"/>
          <w:szCs w:val="28"/>
        </w:rPr>
        <w:t>编写</w:t>
      </w:r>
      <w:r w:rsidRPr="006D14F9">
        <w:rPr>
          <w:rFonts w:hAnsi="Batang"/>
          <w:b/>
          <w:sz w:val="28"/>
          <w:szCs w:val="28"/>
        </w:rPr>
        <w:t>格式</w:t>
      </w:r>
      <w:r w:rsidRPr="006D14F9">
        <w:rPr>
          <w:b/>
          <w:sz w:val="28"/>
          <w:szCs w:val="28"/>
        </w:rPr>
        <w:t>规</w:t>
      </w:r>
      <w:r w:rsidRPr="006D14F9">
        <w:rPr>
          <w:rFonts w:hAnsi="Batang"/>
          <w:b/>
          <w:sz w:val="28"/>
          <w:szCs w:val="28"/>
        </w:rPr>
        <w:t>范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1．封面（见模板）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2．目录（可以通过word-插入-引用设置目录）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6D14F9">
        <w:rPr>
          <w:rFonts w:ascii="仿宋_GB2312" w:eastAsia="仿宋_GB2312" w:hint="eastAsia"/>
          <w:sz w:val="28"/>
          <w:szCs w:val="28"/>
        </w:rPr>
        <w:t>目录两字黑体三号，中间空两个字符。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6D14F9">
        <w:rPr>
          <w:rFonts w:ascii="仿宋_GB2312" w:eastAsia="仿宋_GB2312" w:hint="eastAsia"/>
          <w:sz w:val="28"/>
          <w:szCs w:val="28"/>
        </w:rPr>
        <w:t>生成的目录，字体统一为宋体小四号，1.5倍行距，各级标题顺序空一格。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bookmarkStart w:id="0" w:name="_Toc423773841"/>
      <w:bookmarkStart w:id="1" w:name="_Toc423779031"/>
      <w:bookmarkStart w:id="2" w:name="_Toc423282098"/>
      <w:bookmarkStart w:id="3" w:name="_Toc423282428"/>
      <w:bookmarkStart w:id="4" w:name="_Toc423765312"/>
      <w:bookmarkStart w:id="5" w:name="_Toc423944753"/>
      <w:bookmarkStart w:id="6" w:name="_Toc423945067"/>
      <w:bookmarkStart w:id="7" w:name="_Toc423988214"/>
      <w:bookmarkStart w:id="8" w:name="_Toc424124824"/>
      <w:bookmarkStart w:id="9" w:name="_Toc424307061"/>
      <w:r w:rsidRPr="006D14F9">
        <w:rPr>
          <w:rFonts w:ascii="仿宋_GB2312" w:eastAsia="仿宋_GB2312" w:hint="eastAsia"/>
          <w:b/>
          <w:sz w:val="28"/>
          <w:szCs w:val="28"/>
        </w:rPr>
        <w:t>3. 纸型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均为A4复印纸，左侧装订，两面打印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bookmarkStart w:id="10" w:name="_Toc423779032"/>
      <w:bookmarkStart w:id="11" w:name="_Toc423282099"/>
      <w:bookmarkStart w:id="12" w:name="_Toc423282429"/>
      <w:bookmarkStart w:id="13" w:name="_Toc423765313"/>
      <w:bookmarkStart w:id="14" w:name="_Toc423773842"/>
      <w:bookmarkStart w:id="15" w:name="_Toc423944754"/>
      <w:bookmarkStart w:id="16" w:name="_Toc423945068"/>
      <w:bookmarkStart w:id="17" w:name="_Toc423988215"/>
      <w:bookmarkStart w:id="18" w:name="_Toc424124825"/>
      <w:bookmarkStart w:id="19" w:name="_Toc424307062"/>
      <w:r w:rsidRPr="006D14F9">
        <w:rPr>
          <w:rFonts w:ascii="仿宋_GB2312" w:eastAsia="仿宋_GB2312" w:hint="eastAsia"/>
          <w:b/>
          <w:sz w:val="28"/>
          <w:szCs w:val="28"/>
        </w:rPr>
        <w:t>4．正文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宋体 小四，统一采用1.5倍行间距编排。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bookmarkStart w:id="20" w:name="_Toc423779033"/>
      <w:bookmarkStart w:id="21" w:name="_Toc423282100"/>
      <w:bookmarkStart w:id="22" w:name="_Toc423282430"/>
      <w:bookmarkStart w:id="23" w:name="_Toc423765314"/>
      <w:bookmarkStart w:id="24" w:name="_Toc423773843"/>
      <w:bookmarkStart w:id="25" w:name="_Toc423944755"/>
      <w:bookmarkStart w:id="26" w:name="_Toc423945069"/>
      <w:bookmarkStart w:id="27" w:name="_Toc423988216"/>
      <w:bookmarkStart w:id="28" w:name="_Toc424124826"/>
      <w:bookmarkStart w:id="29" w:name="_Toc424307063"/>
      <w:r w:rsidRPr="006D14F9">
        <w:rPr>
          <w:rFonts w:ascii="仿宋_GB2312" w:eastAsia="仿宋_GB2312" w:hint="eastAsia"/>
          <w:b/>
          <w:sz w:val="28"/>
          <w:szCs w:val="28"/>
        </w:rPr>
        <w:t>5．正文中标题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采用三级标题形式，全部左对齐。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一级标题：黑体三号字，1，2，3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二级标题：黑体四号字，1.1</w:t>
      </w:r>
      <w:r w:rsidRPr="006D14F9">
        <w:rPr>
          <w:rFonts w:ascii="仿宋_GB2312" w:eastAsia="仿宋_GB2312" w:hint="eastAsia"/>
          <w:b/>
          <w:sz w:val="28"/>
          <w:szCs w:val="28"/>
        </w:rPr>
        <w:t>  </w:t>
      </w:r>
      <w:r w:rsidRPr="006D14F9">
        <w:rPr>
          <w:rFonts w:ascii="仿宋_GB2312" w:eastAsia="仿宋_GB2312" w:hint="eastAsia"/>
          <w:b/>
          <w:sz w:val="28"/>
          <w:szCs w:val="28"/>
        </w:rPr>
        <w:t xml:space="preserve"> 1.2</w:t>
      </w:r>
      <w:r w:rsidRPr="006D14F9">
        <w:rPr>
          <w:rFonts w:ascii="仿宋_GB2312" w:eastAsia="仿宋_GB2312" w:hint="eastAsia"/>
          <w:b/>
          <w:sz w:val="28"/>
          <w:szCs w:val="28"/>
        </w:rPr>
        <w:t>  </w:t>
      </w:r>
      <w:r w:rsidRPr="006D14F9">
        <w:rPr>
          <w:rFonts w:ascii="仿宋_GB2312" w:eastAsia="仿宋_GB2312" w:hint="eastAsia"/>
          <w:b/>
          <w:sz w:val="28"/>
          <w:szCs w:val="28"/>
        </w:rPr>
        <w:t xml:space="preserve"> 1.3 ……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三级标题：宋体小四号字加粗 1.1.1</w:t>
      </w:r>
      <w:r w:rsidRPr="006D14F9">
        <w:rPr>
          <w:rFonts w:ascii="仿宋_GB2312" w:eastAsia="仿宋_GB2312" w:hint="eastAsia"/>
          <w:b/>
          <w:sz w:val="28"/>
          <w:szCs w:val="28"/>
        </w:rPr>
        <w:t>  </w:t>
      </w:r>
      <w:r w:rsidRPr="006D14F9">
        <w:rPr>
          <w:rFonts w:ascii="仿宋_GB2312" w:eastAsia="仿宋_GB2312" w:hint="eastAsia"/>
          <w:b/>
          <w:sz w:val="28"/>
          <w:szCs w:val="28"/>
        </w:rPr>
        <w:t>1.1.2</w:t>
      </w:r>
      <w:r w:rsidRPr="006D14F9">
        <w:rPr>
          <w:rFonts w:ascii="仿宋_GB2312" w:eastAsia="仿宋_GB2312" w:hint="eastAsia"/>
          <w:b/>
          <w:sz w:val="28"/>
          <w:szCs w:val="28"/>
        </w:rPr>
        <w:t>  </w:t>
      </w:r>
      <w:r w:rsidRPr="006D14F9">
        <w:rPr>
          <w:rFonts w:ascii="仿宋_GB2312" w:eastAsia="仿宋_GB2312" w:hint="eastAsia"/>
          <w:b/>
          <w:sz w:val="28"/>
          <w:szCs w:val="28"/>
        </w:rPr>
        <w:t>……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在末级标题下，标号的顺序依次为：（1）</w:t>
      </w:r>
      <w:r w:rsidRPr="006D14F9">
        <w:rPr>
          <w:rFonts w:ascii="仿宋_GB2312" w:eastAsia="仿宋_GB2312" w:hint="eastAsia"/>
          <w:b/>
          <w:sz w:val="28"/>
          <w:szCs w:val="28"/>
        </w:rPr>
        <w:t>  </w:t>
      </w:r>
      <w:r w:rsidRPr="006D14F9">
        <w:rPr>
          <w:rFonts w:ascii="仿宋_GB2312" w:eastAsia="仿宋_GB2312" w:hint="eastAsia"/>
          <w:b/>
          <w:sz w:val="28"/>
          <w:szCs w:val="28"/>
        </w:rPr>
        <w:t xml:space="preserve"> ①</w:t>
      </w:r>
      <w:r w:rsidRPr="006D14F9">
        <w:rPr>
          <w:rFonts w:ascii="仿宋_GB2312" w:eastAsia="仿宋_GB2312" w:hint="eastAsia"/>
          <w:b/>
          <w:sz w:val="28"/>
          <w:szCs w:val="28"/>
        </w:rPr>
        <w:t>   </w:t>
      </w:r>
      <w:r w:rsidRPr="006D14F9">
        <w:rPr>
          <w:rFonts w:ascii="仿宋_GB2312" w:eastAsia="仿宋_GB2312" w:hint="eastAsia"/>
          <w:b/>
          <w:sz w:val="28"/>
          <w:szCs w:val="28"/>
        </w:rPr>
        <w:t xml:space="preserve"> 第一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bookmarkStart w:id="30" w:name="_Toc423282101"/>
      <w:bookmarkStart w:id="31" w:name="_Toc423282431"/>
      <w:bookmarkStart w:id="32" w:name="_Toc423765315"/>
      <w:bookmarkStart w:id="33" w:name="_Toc423773844"/>
      <w:bookmarkStart w:id="34" w:name="_Toc423779034"/>
      <w:bookmarkStart w:id="35" w:name="_Toc423944756"/>
      <w:bookmarkStart w:id="36" w:name="_Toc423945070"/>
      <w:bookmarkStart w:id="37" w:name="_Toc423988217"/>
      <w:bookmarkStart w:id="38" w:name="_Toc424124827"/>
      <w:bookmarkStart w:id="39" w:name="_Toc424307064"/>
      <w:r w:rsidRPr="006D14F9">
        <w:rPr>
          <w:rFonts w:ascii="仿宋_GB2312" w:eastAsia="仿宋_GB2312" w:hint="eastAsia"/>
          <w:b/>
          <w:sz w:val="28"/>
          <w:szCs w:val="28"/>
        </w:rPr>
        <w:t>6. 页眉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采用宋体五号宋体居中。奇偶页不同，打印“山东管理学院实习报告”。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bookmarkStart w:id="40" w:name="_Toc423282102"/>
      <w:bookmarkStart w:id="41" w:name="_Toc423282432"/>
      <w:bookmarkStart w:id="42" w:name="_Toc423765316"/>
      <w:bookmarkStart w:id="43" w:name="_Toc423773845"/>
      <w:bookmarkStart w:id="44" w:name="_Toc423779035"/>
      <w:bookmarkStart w:id="45" w:name="_Toc423944757"/>
      <w:bookmarkStart w:id="46" w:name="_Toc423945071"/>
      <w:bookmarkStart w:id="47" w:name="_Toc423988218"/>
      <w:bookmarkStart w:id="48" w:name="_Toc424124828"/>
      <w:bookmarkStart w:id="49" w:name="_Toc424307065"/>
      <w:r w:rsidRPr="006D14F9">
        <w:rPr>
          <w:rFonts w:ascii="仿宋_GB2312" w:eastAsia="仿宋_GB2312" w:hint="eastAsia"/>
          <w:b/>
          <w:sz w:val="28"/>
          <w:szCs w:val="28"/>
        </w:rPr>
        <w:t>7. 页码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宋体小五号字，居于页面底端居中。页码自正文第一页起至参考文献结束止。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bookmarkStart w:id="50" w:name="_Toc423282433"/>
      <w:bookmarkStart w:id="51" w:name="_Toc423765317"/>
      <w:bookmarkStart w:id="52" w:name="_Toc423773846"/>
      <w:bookmarkStart w:id="53" w:name="_Toc423779036"/>
      <w:bookmarkStart w:id="54" w:name="_Toc423282103"/>
      <w:bookmarkStart w:id="55" w:name="_Toc423944758"/>
      <w:bookmarkStart w:id="56" w:name="_Toc423945072"/>
      <w:bookmarkStart w:id="57" w:name="_Toc423988219"/>
      <w:bookmarkStart w:id="58" w:name="_Toc424124829"/>
      <w:bookmarkStart w:id="59" w:name="_Toc424307066"/>
      <w:r w:rsidRPr="006D14F9">
        <w:rPr>
          <w:rFonts w:ascii="仿宋_GB2312" w:eastAsia="仿宋_GB2312" w:hint="eastAsia"/>
          <w:b/>
          <w:sz w:val="28"/>
          <w:szCs w:val="28"/>
        </w:rPr>
        <w:t>8．图、表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所有图、表应按先后顺序排序。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图、表中的内容用宋体五号字。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图号及标题应在图下方居中标明（黑体五号字）。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lastRenderedPageBreak/>
        <w:t>表号及标题应在表上方居中标明（黑体五号字）。</w:t>
      </w:r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bookmarkStart w:id="60" w:name="_Toc423282434"/>
      <w:bookmarkStart w:id="61" w:name="_Toc423765318"/>
      <w:bookmarkStart w:id="62" w:name="_Toc423773847"/>
      <w:bookmarkStart w:id="63" w:name="_Toc423779037"/>
      <w:bookmarkStart w:id="64" w:name="_Toc423282104"/>
      <w:bookmarkStart w:id="65" w:name="_Toc423944759"/>
      <w:bookmarkStart w:id="66" w:name="_Toc423945073"/>
      <w:bookmarkStart w:id="67" w:name="_Toc423988220"/>
      <w:bookmarkStart w:id="68" w:name="_Toc424124830"/>
      <w:bookmarkStart w:id="69" w:name="_Toc424307067"/>
      <w:r w:rsidRPr="006D14F9">
        <w:rPr>
          <w:rFonts w:ascii="仿宋_GB2312" w:eastAsia="仿宋_GB2312" w:hint="eastAsia"/>
          <w:b/>
          <w:sz w:val="28"/>
          <w:szCs w:val="28"/>
        </w:rPr>
        <w:t>9．参考文献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787C26" w:rsidRPr="006D14F9" w:rsidRDefault="00787C26" w:rsidP="00787C26"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6D14F9">
        <w:rPr>
          <w:rFonts w:ascii="仿宋_GB2312" w:eastAsia="仿宋_GB2312" w:hint="eastAsia"/>
          <w:b/>
          <w:sz w:val="28"/>
          <w:szCs w:val="28"/>
        </w:rPr>
        <w:t>宋体五号字，1.5倍行距</w:t>
      </w:r>
    </w:p>
    <w:p w:rsidR="007E4F0B" w:rsidRDefault="007E4F0B">
      <w:pPr>
        <w:rPr>
          <w:rFonts w:hint="eastAsia"/>
        </w:rPr>
      </w:pPr>
      <w:bookmarkStart w:id="70" w:name="_GoBack"/>
      <w:bookmarkEnd w:id="70"/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>
      <w:pPr>
        <w:rPr>
          <w:rFonts w:hint="eastAsia"/>
        </w:rPr>
      </w:pPr>
    </w:p>
    <w:p w:rsidR="00A27A5F" w:rsidRDefault="00A27A5F" w:rsidP="00A27A5F">
      <w:r>
        <w:rPr>
          <w:rFonts w:hint="eastAsia"/>
        </w:rPr>
        <w:lastRenderedPageBreak/>
        <w:t>目</w:t>
      </w:r>
      <w:r>
        <w:rPr>
          <w:rFonts w:hint="eastAsia"/>
        </w:rPr>
        <w:tab/>
      </w:r>
      <w:r>
        <w:rPr>
          <w:rFonts w:hint="eastAsia"/>
        </w:rPr>
        <w:t>录</w:t>
      </w:r>
    </w:p>
    <w:p w:rsidR="00A27A5F" w:rsidRPr="006D64CF" w:rsidRDefault="006D64CF" w:rsidP="006D64CF">
      <w:pPr>
        <w:jc w:val="left"/>
      </w:pPr>
      <w:r>
        <w:rPr>
          <w:rFonts w:hint="eastAsia"/>
        </w:rPr>
        <w:t>1</w:t>
      </w:r>
      <w:r>
        <w:rPr>
          <w:rFonts w:hint="eastAsia"/>
        </w:rPr>
        <w:t>实习目的</w:t>
      </w:r>
      <w:r w:rsidR="00A27A5F">
        <w:rPr>
          <w:rFonts w:hint="eastAsia"/>
        </w:rPr>
        <w:t>………</w:t>
      </w:r>
      <w:r>
        <w:rPr>
          <w:rFonts w:hint="eastAsia"/>
        </w:rPr>
        <w:t>…………………………………………………………………………</w:t>
      </w:r>
    </w:p>
    <w:p w:rsidR="00A27A5F" w:rsidRPr="006D64CF" w:rsidRDefault="00A27A5F" w:rsidP="006D64CF">
      <w:pPr>
        <w:jc w:val="left"/>
      </w:pPr>
      <w:r>
        <w:rPr>
          <w:rFonts w:hint="eastAsia"/>
        </w:rPr>
        <w:t>1.1</w:t>
      </w:r>
      <w:r>
        <w:rPr>
          <w:rFonts w:hint="eastAsia"/>
        </w:rPr>
        <w:t>健全循环经济法律体</w:t>
      </w:r>
      <w:r w:rsidR="006D64CF">
        <w:rPr>
          <w:rFonts w:hint="eastAsia"/>
        </w:rPr>
        <w:t>系………………………………………………………………</w:t>
      </w:r>
    </w:p>
    <w:p w:rsidR="00A27A5F" w:rsidRDefault="00A27A5F" w:rsidP="006D64CF">
      <w:pPr>
        <w:ind w:firstLineChars="200" w:firstLine="420"/>
        <w:jc w:val="left"/>
      </w:pPr>
      <w:r>
        <w:rPr>
          <w:rFonts w:hint="eastAsia"/>
        </w:rPr>
        <w:t>1.1.1</w:t>
      </w:r>
      <w:r>
        <w:rPr>
          <w:rFonts w:hint="eastAsia"/>
        </w:rPr>
        <w:t>德国有关循环</w:t>
      </w:r>
      <w:r w:rsidR="006D64CF">
        <w:rPr>
          <w:rFonts w:hint="eastAsia"/>
        </w:rPr>
        <w:t>经济的主要立法………………………………………………</w:t>
      </w:r>
    </w:p>
    <w:p w:rsidR="00A27A5F" w:rsidRPr="006D64CF" w:rsidRDefault="00A27A5F" w:rsidP="006D64CF">
      <w:pPr>
        <w:jc w:val="left"/>
      </w:pPr>
      <w:r>
        <w:rPr>
          <w:rFonts w:hint="eastAsia"/>
        </w:rPr>
        <w:t>2</w:t>
      </w:r>
      <w:r>
        <w:rPr>
          <w:rFonts w:hint="eastAsia"/>
        </w:rPr>
        <w:t>德国发展循环经</w:t>
      </w:r>
      <w:r w:rsidR="006D64CF">
        <w:rPr>
          <w:rFonts w:hint="eastAsia"/>
        </w:rPr>
        <w:t>济的经验……………………………………………………………</w:t>
      </w:r>
    </w:p>
    <w:p w:rsidR="00A27A5F" w:rsidRDefault="00A27A5F" w:rsidP="006D64CF">
      <w:pPr>
        <w:jc w:val="left"/>
      </w:pPr>
      <w:r>
        <w:rPr>
          <w:rFonts w:hint="eastAsia"/>
        </w:rPr>
        <w:t xml:space="preserve">3 </w:t>
      </w:r>
      <w:r>
        <w:rPr>
          <w:rFonts w:hint="eastAsia"/>
        </w:rPr>
        <w:t>实习的过程</w:t>
      </w:r>
    </w:p>
    <w:p w:rsidR="00A27A5F" w:rsidRDefault="00A27A5F" w:rsidP="006D64CF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实习总结</w:t>
      </w:r>
    </w:p>
    <w:p w:rsidR="00A27A5F" w:rsidRDefault="00A27A5F" w:rsidP="00A27A5F">
      <w:r>
        <w:t xml:space="preserve"> </w:t>
      </w:r>
    </w:p>
    <w:p w:rsidR="00A27A5F" w:rsidRDefault="00A27A5F" w:rsidP="00A27A5F"/>
    <w:p w:rsidR="00A27A5F" w:rsidRDefault="00A27A5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>
      <w:pPr>
        <w:rPr>
          <w:rFonts w:hint="eastAsia"/>
        </w:rPr>
      </w:pPr>
    </w:p>
    <w:p w:rsidR="006D64CF" w:rsidRDefault="006D64CF" w:rsidP="00A27A5F"/>
    <w:p w:rsidR="00A27A5F" w:rsidRDefault="00A27A5F" w:rsidP="00A27A5F"/>
    <w:p w:rsidR="00A27A5F" w:rsidRDefault="00A27A5F" w:rsidP="00A27A5F">
      <w:pPr>
        <w:rPr>
          <w:rFonts w:hint="eastAsia"/>
        </w:rPr>
      </w:pPr>
      <w:r>
        <w:rPr>
          <w:rFonts w:hint="eastAsia"/>
        </w:rPr>
        <w:lastRenderedPageBreak/>
        <w:t>正文宋体小四，左对齐，</w:t>
      </w:r>
      <w:r>
        <w:rPr>
          <w:rFonts w:hint="eastAsia"/>
        </w:rPr>
        <w:t>1.5</w:t>
      </w:r>
      <w:r>
        <w:rPr>
          <w:rFonts w:hint="eastAsia"/>
        </w:rPr>
        <w:t>倍行距，首行缩进</w:t>
      </w:r>
      <w:r>
        <w:rPr>
          <w:rFonts w:hint="eastAsia"/>
        </w:rPr>
        <w:t>0.8</w:t>
      </w:r>
      <w:r>
        <w:rPr>
          <w:rFonts w:hint="eastAsia"/>
        </w:rPr>
        <w:t>厘米。</w:t>
      </w:r>
    </w:p>
    <w:p w:rsidR="00A27A5F" w:rsidRDefault="00A27A5F" w:rsidP="00A27A5F"/>
    <w:p w:rsidR="00A27A5F" w:rsidRDefault="00A27A5F" w:rsidP="00A27A5F">
      <w:pPr>
        <w:rPr>
          <w:rFonts w:hint="eastAsia"/>
        </w:rPr>
      </w:pPr>
      <w:r>
        <w:rPr>
          <w:rFonts w:hint="eastAsia"/>
        </w:rPr>
        <w:t>例</w:t>
      </w:r>
      <w:r>
        <w:rPr>
          <w:rFonts w:hint="eastAsia"/>
        </w:rPr>
        <w:tab/>
      </w:r>
      <w:r>
        <w:rPr>
          <w:rFonts w:hint="eastAsia"/>
        </w:rPr>
        <w:t>文</w:t>
      </w:r>
    </w:p>
    <w:p w:rsidR="00A27A5F" w:rsidRPr="009017C2" w:rsidRDefault="00A27A5F" w:rsidP="009017C2">
      <w:pPr>
        <w:ind w:firstLineChars="200" w:firstLine="422"/>
        <w:rPr>
          <w:rFonts w:hint="eastAsia"/>
          <w:b/>
        </w:rPr>
      </w:pPr>
      <w:r w:rsidRPr="009017C2">
        <w:rPr>
          <w:rFonts w:hint="eastAsia"/>
          <w:b/>
        </w:rPr>
        <w:t>1</w:t>
      </w:r>
      <w:r w:rsidRPr="009017C2">
        <w:rPr>
          <w:rFonts w:hint="eastAsia"/>
          <w:b/>
        </w:rPr>
        <w:t>实习目的</w:t>
      </w:r>
    </w:p>
    <w:p w:rsidR="00A27A5F" w:rsidRDefault="00A27A5F" w:rsidP="009017C2">
      <w:pPr>
        <w:ind w:firstLineChars="200" w:firstLine="420"/>
        <w:rPr>
          <w:rFonts w:hint="eastAsia"/>
        </w:rPr>
      </w:pPr>
      <w:r>
        <w:rPr>
          <w:rFonts w:hint="eastAsia"/>
        </w:rPr>
        <w:t>循环经济是相对于传统的粗放型经济而言的，是物质闭环流动型经济的简称。具体而言，</w:t>
      </w:r>
      <w:r>
        <w:rPr>
          <w:rFonts w:hint="eastAsia"/>
        </w:rPr>
        <w:t xml:space="preserve"> </w:t>
      </w:r>
      <w:r>
        <w:rPr>
          <w:rFonts w:hint="eastAsia"/>
        </w:rPr>
        <w:t>它是一种以资源的高效利用与循环利用为核心，以“减量化、再利用、资源化”为原则，以</w:t>
      </w:r>
      <w:r>
        <w:rPr>
          <w:rFonts w:hint="eastAsia"/>
        </w:rPr>
        <w:t xml:space="preserve"> </w:t>
      </w:r>
      <w:r>
        <w:rPr>
          <w:rFonts w:hint="eastAsia"/>
        </w:rPr>
        <w:t>“低消耗、低排放、高效率”为基本特征的社会生产和再生产活动，是符合可持续发展理念</w:t>
      </w:r>
      <w:r>
        <w:rPr>
          <w:rFonts w:hint="eastAsia"/>
        </w:rPr>
        <w:t xml:space="preserve"> </w:t>
      </w:r>
      <w:r>
        <w:rPr>
          <w:rFonts w:hint="eastAsia"/>
        </w:rPr>
        <w:t>的经济增长模式，是对“大量生产、大量消费、大量废弃”的传统增长模式的根本变革。</w:t>
      </w:r>
    </w:p>
    <w:p w:rsidR="009017C2" w:rsidRDefault="00A27A5F" w:rsidP="009017C2">
      <w:pPr>
        <w:ind w:firstLineChars="200" w:firstLine="420"/>
        <w:rPr>
          <w:rFonts w:hint="eastAsia"/>
        </w:rPr>
      </w:pPr>
      <w:r>
        <w:rPr>
          <w:rFonts w:hint="eastAsia"/>
        </w:rPr>
        <w:t>1.1</w:t>
      </w:r>
      <w:r>
        <w:rPr>
          <w:rFonts w:hint="eastAsia"/>
        </w:rPr>
        <w:t>健全循环经济法律体系</w:t>
      </w:r>
      <w:r>
        <w:rPr>
          <w:rFonts w:hint="eastAsia"/>
        </w:rPr>
        <w:t xml:space="preserve"> </w:t>
      </w:r>
    </w:p>
    <w:p w:rsidR="00A27A5F" w:rsidRDefault="00A27A5F" w:rsidP="009017C2">
      <w:pPr>
        <w:ind w:firstLineChars="200" w:firstLine="420"/>
        <w:rPr>
          <w:rFonts w:hint="eastAsia"/>
        </w:rPr>
      </w:pPr>
      <w:r>
        <w:rPr>
          <w:rFonts w:hint="eastAsia"/>
        </w:rPr>
        <w:t>循环经济是相对于传统的粗放型经济而言的，是物质闭环流动型经济的简称。具体而言，</w:t>
      </w:r>
    </w:p>
    <w:p w:rsidR="00A27A5F" w:rsidRDefault="00A27A5F" w:rsidP="00A27A5F">
      <w:pPr>
        <w:rPr>
          <w:rFonts w:hint="eastAsia"/>
        </w:rPr>
      </w:pPr>
      <w:r>
        <w:rPr>
          <w:rFonts w:hint="eastAsia"/>
        </w:rPr>
        <w:t>它是一种以资源的高效利用与循环利用为核心，以“减量化、再利用、资源化”为原则，以</w:t>
      </w:r>
      <w:r>
        <w:rPr>
          <w:rFonts w:hint="eastAsia"/>
        </w:rPr>
        <w:t xml:space="preserve"> </w:t>
      </w:r>
      <w:r>
        <w:rPr>
          <w:rFonts w:hint="eastAsia"/>
        </w:rPr>
        <w:t>“低消耗、低排放、高效率”为基本特征的社会生产和再生产活动，是符合可持续发展理念</w:t>
      </w:r>
      <w:r>
        <w:rPr>
          <w:rFonts w:hint="eastAsia"/>
        </w:rPr>
        <w:t xml:space="preserve"> </w:t>
      </w:r>
      <w:r>
        <w:rPr>
          <w:rFonts w:hint="eastAsia"/>
        </w:rPr>
        <w:t>的经济增长模式，是对“大量生产、大量消费、大量废弃”的传统增长模式的根本变革。</w:t>
      </w:r>
    </w:p>
    <w:p w:rsidR="009017C2" w:rsidRDefault="00A27A5F" w:rsidP="009017C2">
      <w:pPr>
        <w:ind w:firstLineChars="200" w:firstLine="420"/>
        <w:rPr>
          <w:rFonts w:hint="eastAsia"/>
        </w:rPr>
      </w:pPr>
      <w:r>
        <w:rPr>
          <w:rFonts w:hint="eastAsia"/>
        </w:rPr>
        <w:t>1.1.1</w:t>
      </w:r>
      <w:r>
        <w:rPr>
          <w:rFonts w:hint="eastAsia"/>
        </w:rPr>
        <w:t>德国有关循环经济的主要立法</w:t>
      </w:r>
      <w:r>
        <w:rPr>
          <w:rFonts w:hint="eastAsia"/>
        </w:rPr>
        <w:t xml:space="preserve"> </w:t>
      </w:r>
    </w:p>
    <w:p w:rsidR="00A27A5F" w:rsidRDefault="00A27A5F" w:rsidP="009017C2">
      <w:pPr>
        <w:ind w:firstLineChars="200" w:firstLine="420"/>
        <w:rPr>
          <w:rFonts w:hint="eastAsia"/>
        </w:rPr>
      </w:pPr>
      <w:r>
        <w:rPr>
          <w:rFonts w:hint="eastAsia"/>
        </w:rPr>
        <w:t>循环经济是相对于传统的粗放型经济而言的，是物质闭环流动型经济的简称。具体而言，</w:t>
      </w:r>
    </w:p>
    <w:p w:rsidR="00A27A5F" w:rsidRDefault="00A27A5F" w:rsidP="00A27A5F">
      <w:pPr>
        <w:rPr>
          <w:rFonts w:hint="eastAsia"/>
        </w:rPr>
      </w:pPr>
      <w:r>
        <w:rPr>
          <w:rFonts w:hint="eastAsia"/>
        </w:rPr>
        <w:t>它是一种以资源的高效利用与循环利用为核心，以“减量化、再利用、资源化”为原则，以</w:t>
      </w:r>
      <w:r>
        <w:rPr>
          <w:rFonts w:hint="eastAsia"/>
        </w:rPr>
        <w:t xml:space="preserve"> </w:t>
      </w:r>
      <w:r>
        <w:rPr>
          <w:rFonts w:hint="eastAsia"/>
        </w:rPr>
        <w:t>“低消耗、低排放、高效率”为基本特征的社会生产和再生产活动，是符合可持续发展理念</w:t>
      </w:r>
      <w:r>
        <w:rPr>
          <w:rFonts w:hint="eastAsia"/>
        </w:rPr>
        <w:t xml:space="preserve"> </w:t>
      </w:r>
      <w:r>
        <w:rPr>
          <w:rFonts w:hint="eastAsia"/>
        </w:rPr>
        <w:t>的经济增长模式，是对“大量生产、大量消费、大量废弃”的传统增长模式的根本变革。</w:t>
      </w:r>
    </w:p>
    <w:p w:rsidR="00A27A5F" w:rsidRDefault="00A27A5F" w:rsidP="00A27A5F">
      <w:pPr>
        <w:rPr>
          <w:rFonts w:hint="eastAsia"/>
        </w:rPr>
      </w:pPr>
      <w:r>
        <w:rPr>
          <w:rFonts w:hint="eastAsia"/>
        </w:rPr>
        <w:t>德国有关循环经济的主要立法见表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A27A5F" w:rsidRDefault="00A27A5F" w:rsidP="00A27A5F">
      <w:pPr>
        <w:rPr>
          <w:rFonts w:hint="eastAsia"/>
        </w:rPr>
      </w:pPr>
    </w:p>
    <w:p w:rsidR="00072BC4" w:rsidRDefault="00072BC4" w:rsidP="00A27A5F"/>
    <w:p w:rsidR="00AF16F3" w:rsidRPr="00072BC4" w:rsidRDefault="00AF16F3" w:rsidP="00072BC4">
      <w:pPr>
        <w:jc w:val="center"/>
      </w:pPr>
      <w:r w:rsidRPr="00072BC4">
        <w:t>表</w:t>
      </w:r>
      <w:r w:rsidRPr="00072BC4">
        <w:t>1</w:t>
      </w:r>
      <w:r w:rsidRPr="00072BC4">
        <w:tab/>
      </w:r>
      <w:r w:rsidRPr="00072BC4">
        <w:t>德国有关循环经济的主要法</w:t>
      </w:r>
    </w:p>
    <w:tbl>
      <w:tblPr>
        <w:tblStyle w:val="TableNormal"/>
        <w:tblW w:w="5000" w:type="pct"/>
        <w:tblLook w:val="01E0"/>
      </w:tblPr>
      <w:tblGrid>
        <w:gridCol w:w="2195"/>
        <w:gridCol w:w="6121"/>
      </w:tblGrid>
      <w:tr w:rsidR="00AF16F3" w:rsidTr="00AF16F3">
        <w:trPr>
          <w:trHeight w:hRule="exact" w:val="375"/>
        </w:trPr>
        <w:tc>
          <w:tcPr>
            <w:tcW w:w="1320" w:type="pct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AF16F3" w:rsidRDefault="00AF16F3" w:rsidP="00077BF4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立法时间</w:t>
            </w:r>
          </w:p>
        </w:tc>
        <w:tc>
          <w:tcPr>
            <w:tcW w:w="3680" w:type="pct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AF16F3" w:rsidRDefault="00AF16F3" w:rsidP="00077BF4">
            <w:pPr>
              <w:pStyle w:val="TableParagraph"/>
              <w:spacing w:before="5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法规名称</w:t>
            </w:r>
          </w:p>
        </w:tc>
      </w:tr>
      <w:tr w:rsidR="00AF16F3" w:rsidTr="00AF16F3">
        <w:trPr>
          <w:trHeight w:hRule="exact" w:val="370"/>
        </w:trPr>
        <w:tc>
          <w:tcPr>
            <w:tcW w:w="1320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AF16F3" w:rsidRDefault="00AF16F3" w:rsidP="00077BF4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  <w:lang w:eastAsia="zh-CN"/>
              </w:rPr>
              <w:t>1998</w:t>
            </w:r>
            <w:r>
              <w:rPr>
                <w:rFonts w:ascii="宋体" w:eastAsia="宋体" w:hAnsi="宋体" w:cs="宋体"/>
                <w:color w:val="231F20"/>
              </w:rPr>
              <w:t>年</w:t>
            </w:r>
          </w:p>
        </w:tc>
        <w:tc>
          <w:tcPr>
            <w:tcW w:w="368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AF16F3" w:rsidRDefault="00AF16F3" w:rsidP="00077BF4">
            <w:pPr>
              <w:pStyle w:val="TableParagraph"/>
              <w:spacing w:before="5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《包装法令》（由《包装条例》修改）</w:t>
            </w:r>
          </w:p>
        </w:tc>
      </w:tr>
      <w:tr w:rsidR="00AF16F3" w:rsidTr="00AF16F3">
        <w:trPr>
          <w:trHeight w:hRule="exact" w:val="370"/>
        </w:trPr>
        <w:tc>
          <w:tcPr>
            <w:tcW w:w="1320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AF16F3" w:rsidRDefault="00AF16F3" w:rsidP="00077BF4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  <w:lang w:eastAsia="zh-CN"/>
              </w:rPr>
              <w:t>1999</w:t>
            </w:r>
            <w:r>
              <w:rPr>
                <w:rFonts w:ascii="宋体" w:eastAsia="宋体" w:hAnsi="宋体" w:cs="宋体"/>
                <w:color w:val="231F20"/>
              </w:rPr>
              <w:t>年</w:t>
            </w:r>
          </w:p>
        </w:tc>
        <w:tc>
          <w:tcPr>
            <w:tcW w:w="368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AF16F3" w:rsidRDefault="00AF16F3" w:rsidP="00077BF4">
            <w:pPr>
              <w:pStyle w:val="TableParagraph"/>
              <w:spacing w:before="5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《国家废物管理法》、《联邦水土保持与旧废物法令》</w:t>
            </w:r>
          </w:p>
        </w:tc>
      </w:tr>
      <w:tr w:rsidR="00AF16F3" w:rsidTr="00AF16F3">
        <w:trPr>
          <w:trHeight w:hRule="exact" w:val="370"/>
        </w:trPr>
        <w:tc>
          <w:tcPr>
            <w:tcW w:w="1320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AF16F3" w:rsidRDefault="00AF16F3" w:rsidP="00077BF4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  <w:lang w:eastAsia="zh-CN"/>
              </w:rPr>
              <w:t>2000</w:t>
            </w:r>
            <w:r>
              <w:rPr>
                <w:rFonts w:ascii="宋体" w:eastAsia="宋体" w:hAnsi="宋体" w:cs="宋体"/>
                <w:color w:val="231F20"/>
              </w:rPr>
              <w:t>年</w:t>
            </w:r>
          </w:p>
        </w:tc>
        <w:tc>
          <w:tcPr>
            <w:tcW w:w="368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AF16F3" w:rsidRDefault="00AF16F3" w:rsidP="00077BF4">
            <w:pPr>
              <w:pStyle w:val="TableParagraph"/>
              <w:spacing w:before="5"/>
              <w:ind w:left="1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《可再生能源法》</w:t>
            </w:r>
          </w:p>
        </w:tc>
      </w:tr>
      <w:tr w:rsidR="00AF16F3" w:rsidTr="00AF16F3">
        <w:trPr>
          <w:trHeight w:hRule="exact" w:val="370"/>
        </w:trPr>
        <w:tc>
          <w:tcPr>
            <w:tcW w:w="1320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AF16F3" w:rsidRDefault="00AF16F3" w:rsidP="00077BF4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  <w:lang w:eastAsia="zh-CN"/>
              </w:rPr>
              <w:t>2004</w:t>
            </w:r>
            <w:r>
              <w:rPr>
                <w:rFonts w:ascii="宋体" w:eastAsia="宋体" w:hAnsi="宋体" w:cs="宋体"/>
                <w:color w:val="231F20"/>
              </w:rPr>
              <w:t>年</w:t>
            </w:r>
          </w:p>
        </w:tc>
        <w:tc>
          <w:tcPr>
            <w:tcW w:w="368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AF16F3" w:rsidRDefault="00AF16F3" w:rsidP="00077BF4">
            <w:pPr>
              <w:pStyle w:val="TableParagraph"/>
              <w:spacing w:before="5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《可再生能源法》（修订）</w:t>
            </w:r>
          </w:p>
        </w:tc>
      </w:tr>
      <w:tr w:rsidR="00AF16F3" w:rsidTr="00AF16F3">
        <w:trPr>
          <w:trHeight w:hRule="exact" w:val="375"/>
        </w:trPr>
        <w:tc>
          <w:tcPr>
            <w:tcW w:w="1320" w:type="pct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AF16F3" w:rsidRDefault="00AF16F3" w:rsidP="00077BF4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  <w:lang w:eastAsia="zh-CN"/>
              </w:rPr>
              <w:t>2005</w:t>
            </w:r>
            <w:r>
              <w:rPr>
                <w:rFonts w:ascii="宋体" w:eastAsia="宋体" w:hAnsi="宋体" w:cs="宋体"/>
                <w:color w:val="231F20"/>
              </w:rPr>
              <w:t>年</w:t>
            </w:r>
          </w:p>
        </w:tc>
        <w:tc>
          <w:tcPr>
            <w:tcW w:w="3680" w:type="pct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AF16F3" w:rsidRDefault="00AF16F3" w:rsidP="00077BF4">
            <w:pPr>
              <w:pStyle w:val="TableParagraph"/>
              <w:spacing w:before="5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《废旧电子产品管理条例》</w:t>
            </w:r>
          </w:p>
        </w:tc>
      </w:tr>
    </w:tbl>
    <w:p w:rsidR="00A27A5F" w:rsidRDefault="00A27A5F" w:rsidP="00072BC4">
      <w:pPr>
        <w:ind w:firstLineChars="200" w:firstLine="420"/>
        <w:rPr>
          <w:rFonts w:hint="eastAsia"/>
        </w:rPr>
      </w:pPr>
      <w:r>
        <w:rPr>
          <w:rFonts w:hint="eastAsia"/>
        </w:rPr>
        <w:t>资料来源：《德国循环经济研究》第</w:t>
      </w:r>
      <w:r>
        <w:rPr>
          <w:rFonts w:hint="eastAsia"/>
        </w:rPr>
        <w:t>123</w:t>
      </w:r>
      <w:r>
        <w:rPr>
          <w:rFonts w:hint="eastAsia"/>
        </w:rPr>
        <w:t>页。</w:t>
      </w:r>
    </w:p>
    <w:p w:rsidR="00A27A5F" w:rsidRDefault="00A27A5F" w:rsidP="00072BC4">
      <w:pPr>
        <w:ind w:firstLineChars="150" w:firstLine="31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）从混沌无序到末端治理阶段</w:t>
      </w:r>
      <w:r>
        <w:rPr>
          <w:rFonts w:hint="eastAsia"/>
        </w:rPr>
        <w:t xml:space="preserve"> </w:t>
      </w:r>
      <w:r>
        <w:rPr>
          <w:rFonts w:hint="eastAsia"/>
        </w:rPr>
        <w:t>循环经济是相对于传统的粗放型经济而言的，是物质闭环流动型经济的简称。具体而言，</w:t>
      </w:r>
    </w:p>
    <w:p w:rsidR="00A27A5F" w:rsidRDefault="00A27A5F" w:rsidP="00A27A5F">
      <w:pPr>
        <w:rPr>
          <w:rFonts w:hint="eastAsia"/>
        </w:rPr>
      </w:pPr>
      <w:r>
        <w:rPr>
          <w:rFonts w:hint="eastAsia"/>
        </w:rPr>
        <w:t>它是一种以资源的高效利用与循环利用为核心，以“减量化、再利用、资源化”为原则，以</w:t>
      </w:r>
      <w:r>
        <w:rPr>
          <w:rFonts w:hint="eastAsia"/>
        </w:rPr>
        <w:t xml:space="preserve"> </w:t>
      </w:r>
      <w:r>
        <w:rPr>
          <w:rFonts w:hint="eastAsia"/>
        </w:rPr>
        <w:t>“低消耗、低排放、高效率”为基本特征的社会生产和再生产活动，是符合可持续发展理念</w:t>
      </w:r>
      <w:r>
        <w:rPr>
          <w:rFonts w:hint="eastAsia"/>
        </w:rPr>
        <w:t xml:space="preserve"> </w:t>
      </w:r>
      <w:r>
        <w:rPr>
          <w:rFonts w:hint="eastAsia"/>
        </w:rPr>
        <w:t>的经济增长模式，是对“大量生产、大量消费、大量废弃”的传统增长模式的根本变革。</w:t>
      </w:r>
    </w:p>
    <w:p w:rsidR="00A27A5F" w:rsidRDefault="00A27A5F" w:rsidP="00072BC4">
      <w:pPr>
        <w:ind w:firstLineChars="200" w:firstLine="4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从末端治理到全程管理阶段。循环经济是相对于传统的粗放型经济而言的，是物质</w:t>
      </w:r>
      <w:r>
        <w:rPr>
          <w:rFonts w:hint="eastAsia"/>
        </w:rPr>
        <w:t xml:space="preserve"> </w:t>
      </w:r>
      <w:r>
        <w:rPr>
          <w:rFonts w:hint="eastAsia"/>
        </w:rPr>
        <w:t>闭环流动型经济的简称。具体而言，它是一种以资源的高效利用与循环利用为核心，以“减</w:t>
      </w:r>
      <w:r>
        <w:rPr>
          <w:rFonts w:hint="eastAsia"/>
        </w:rPr>
        <w:t xml:space="preserve"> </w:t>
      </w:r>
      <w:r>
        <w:rPr>
          <w:rFonts w:hint="eastAsia"/>
        </w:rPr>
        <w:t>量化、再利用、资源化”为原则，以“低消耗、低排放、高效率”为基本特征的社会生产和</w:t>
      </w:r>
    </w:p>
    <w:p w:rsidR="00A27A5F" w:rsidRDefault="00A27A5F" w:rsidP="00A27A5F">
      <w:pPr>
        <w:rPr>
          <w:rFonts w:hint="eastAsia"/>
        </w:rPr>
      </w:pPr>
      <w:r>
        <w:rPr>
          <w:rFonts w:hint="eastAsia"/>
        </w:rPr>
        <w:t>再生产活动，是符合可持续发展理念的经济增长模式，是对“大量生产、大量消费、大量废</w:t>
      </w:r>
      <w:r>
        <w:rPr>
          <w:rFonts w:hint="eastAsia"/>
        </w:rPr>
        <w:t xml:space="preserve"> </w:t>
      </w:r>
      <w:r>
        <w:rPr>
          <w:rFonts w:hint="eastAsia"/>
        </w:rPr>
        <w:t>弃”的传统增长模式的根本变革。</w:t>
      </w:r>
    </w:p>
    <w:p w:rsidR="00A27A5F" w:rsidRDefault="00A27A5F" w:rsidP="00072BC4">
      <w:pPr>
        <w:ind w:firstLineChars="250" w:firstLine="525"/>
        <w:rPr>
          <w:rFonts w:hint="eastAsia"/>
        </w:rPr>
      </w:pPr>
      <w:r>
        <w:rPr>
          <w:rFonts w:hint="eastAsia"/>
        </w:rPr>
        <w:t>第一，物质闭路循环与资源循环利用阶段。循环经济是相对于传统的粗放型经济而言的，</w:t>
      </w:r>
      <w:r>
        <w:rPr>
          <w:rFonts w:hint="eastAsia"/>
        </w:rPr>
        <w:t xml:space="preserve"> </w:t>
      </w:r>
      <w:r>
        <w:rPr>
          <w:rFonts w:hint="eastAsia"/>
        </w:rPr>
        <w:t>是物质闭环流动型经济的简称。具体而言，它是一种以资源的高效利用与循环利用为核心，</w:t>
      </w:r>
      <w:r>
        <w:rPr>
          <w:rFonts w:hint="eastAsia"/>
        </w:rPr>
        <w:t xml:space="preserve"> </w:t>
      </w:r>
      <w:r>
        <w:rPr>
          <w:rFonts w:hint="eastAsia"/>
        </w:rPr>
        <w:t>以“减量化、再利用、资源化”为原则，以“低消耗、低排放、高效率”为基本特征的社会</w:t>
      </w:r>
      <w:r>
        <w:rPr>
          <w:rFonts w:hint="eastAsia"/>
        </w:rPr>
        <w:t xml:space="preserve"> </w:t>
      </w:r>
      <w:r>
        <w:rPr>
          <w:rFonts w:hint="eastAsia"/>
        </w:rPr>
        <w:t>生产和再生产活动，是符合可持续发展理念的经济增长模式，是对“大量生产、</w:t>
      </w:r>
      <w:r>
        <w:rPr>
          <w:rFonts w:hint="eastAsia"/>
        </w:rPr>
        <w:lastRenderedPageBreak/>
        <w:t>大量消费、</w:t>
      </w:r>
      <w:r>
        <w:rPr>
          <w:rFonts w:hint="eastAsia"/>
        </w:rPr>
        <w:t xml:space="preserve"> </w:t>
      </w:r>
      <w:r>
        <w:rPr>
          <w:rFonts w:hint="eastAsia"/>
        </w:rPr>
        <w:t>大量废弃”的传统增长模式的根本变革。</w:t>
      </w:r>
    </w:p>
    <w:p w:rsidR="00072BC4" w:rsidRDefault="00072BC4" w:rsidP="00072BC4">
      <w:pPr>
        <w:ind w:firstLineChars="250" w:firstLine="525"/>
      </w:pPr>
    </w:p>
    <w:p w:rsidR="00A27A5F" w:rsidRDefault="00A27A5F" w:rsidP="00072BC4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德国发展循环经济的经验</w:t>
      </w:r>
    </w:p>
    <w:p w:rsidR="00A27A5F" w:rsidRDefault="00A27A5F" w:rsidP="00072BC4">
      <w:pPr>
        <w:ind w:firstLineChars="200" w:firstLine="420"/>
        <w:rPr>
          <w:rFonts w:hint="eastAsia"/>
        </w:rPr>
      </w:pPr>
      <w:r>
        <w:rPr>
          <w:rFonts w:hint="eastAsia"/>
        </w:rPr>
        <w:t>循环经济是相对于传统的粗放型经济而言的，是物质闭环流动型经济的简称。具体而言，</w:t>
      </w:r>
      <w:r>
        <w:rPr>
          <w:rFonts w:hint="eastAsia"/>
        </w:rPr>
        <w:t xml:space="preserve"> </w:t>
      </w:r>
      <w:r>
        <w:rPr>
          <w:rFonts w:hint="eastAsia"/>
        </w:rPr>
        <w:t>它是一种以资源的高效利用与循环利用为核心，以“减量化、再利用、资源化”为原则，以</w:t>
      </w:r>
      <w:r>
        <w:rPr>
          <w:rFonts w:hint="eastAsia"/>
        </w:rPr>
        <w:t xml:space="preserve"> </w:t>
      </w:r>
      <w:r>
        <w:rPr>
          <w:rFonts w:hint="eastAsia"/>
        </w:rPr>
        <w:t>“低消耗、低排放、高效率”为基本特征的社会生产和再生产活动，是符合可持续发展理念</w:t>
      </w:r>
      <w:r>
        <w:rPr>
          <w:rFonts w:hint="eastAsia"/>
        </w:rPr>
        <w:t xml:space="preserve"> </w:t>
      </w:r>
      <w:r>
        <w:rPr>
          <w:rFonts w:hint="eastAsia"/>
        </w:rPr>
        <w:t>的经济增长模式，是对“大量生产、大量消费、大量废弃”的传统增长模式的根本变革。</w:t>
      </w:r>
    </w:p>
    <w:p w:rsidR="00A27A5F" w:rsidRDefault="00A27A5F" w:rsidP="00A27A5F"/>
    <w:p w:rsidR="00A27A5F" w:rsidRDefault="00A27A5F" w:rsidP="00A27A5F">
      <w:pPr>
        <w:rPr>
          <w:rFonts w:hint="eastAsia"/>
        </w:rPr>
      </w:pPr>
      <w:r>
        <w:rPr>
          <w:rFonts w:hint="eastAsia"/>
        </w:rPr>
        <w:t>参考文献</w:t>
      </w:r>
    </w:p>
    <w:p w:rsidR="00A27A5F" w:rsidRDefault="00A27A5F" w:rsidP="009017C2">
      <w:pPr>
        <w:ind w:left="210" w:hangingChars="100" w:hanging="210"/>
        <w:rPr>
          <w:rFonts w:hint="eastAsia"/>
        </w:rPr>
      </w:pPr>
      <w:r>
        <w:rPr>
          <w:rFonts w:hint="eastAsia"/>
        </w:rPr>
        <w:t>[1]</w:t>
      </w:r>
      <w:r>
        <w:rPr>
          <w:rFonts w:hint="eastAsia"/>
        </w:rPr>
        <w:t>金显贺</w:t>
      </w:r>
      <w:r>
        <w:rPr>
          <w:rFonts w:hint="eastAsia"/>
        </w:rPr>
        <w:t>,</w:t>
      </w:r>
      <w:r>
        <w:rPr>
          <w:rFonts w:hint="eastAsia"/>
        </w:rPr>
        <w:t>王昌长，王忠东，等</w:t>
      </w:r>
      <w:r>
        <w:rPr>
          <w:rFonts w:hint="eastAsia"/>
        </w:rPr>
        <w:t>.</w:t>
      </w:r>
      <w:r>
        <w:rPr>
          <w:rFonts w:hint="eastAsia"/>
        </w:rPr>
        <w:t>一种用于在线检测局部放电的数字滤波技术</w:t>
      </w:r>
      <w:r>
        <w:rPr>
          <w:rFonts w:hint="eastAsia"/>
        </w:rPr>
        <w:t>[J].</w:t>
      </w:r>
      <w:r>
        <w:rPr>
          <w:rFonts w:hint="eastAsia"/>
        </w:rPr>
        <w:t>清华大学学报</w:t>
      </w:r>
      <w:r>
        <w:rPr>
          <w:rFonts w:hint="eastAsia"/>
        </w:rPr>
        <w:t xml:space="preserve"> (</w:t>
      </w:r>
      <w:r>
        <w:rPr>
          <w:rFonts w:hint="eastAsia"/>
        </w:rPr>
        <w:t>自然科学版</w:t>
      </w:r>
      <w:r>
        <w:rPr>
          <w:rFonts w:hint="eastAsia"/>
        </w:rPr>
        <w:t>),1993,(4)</w:t>
      </w:r>
    </w:p>
    <w:p w:rsidR="00A27A5F" w:rsidRDefault="00A27A5F" w:rsidP="00A27A5F">
      <w:pPr>
        <w:rPr>
          <w:rFonts w:hint="eastAsia"/>
        </w:rPr>
      </w:pPr>
      <w:r>
        <w:rPr>
          <w:rFonts w:hint="eastAsia"/>
        </w:rPr>
        <w:t>[2]</w:t>
      </w:r>
      <w:r>
        <w:rPr>
          <w:rFonts w:hint="eastAsia"/>
        </w:rPr>
        <w:t>何龄修</w:t>
      </w:r>
      <w:r>
        <w:rPr>
          <w:rFonts w:hint="eastAsia"/>
        </w:rPr>
        <w:t>.</w:t>
      </w:r>
      <w:r>
        <w:rPr>
          <w:rFonts w:hint="eastAsia"/>
        </w:rPr>
        <w:t>读顾城《南明史》</w:t>
      </w:r>
      <w:r>
        <w:rPr>
          <w:rFonts w:hint="eastAsia"/>
        </w:rPr>
        <w:t>[J].</w:t>
      </w:r>
      <w:r>
        <w:rPr>
          <w:rFonts w:hint="eastAsia"/>
        </w:rPr>
        <w:t>中国史研究</w:t>
      </w:r>
      <w:r>
        <w:rPr>
          <w:rFonts w:hint="eastAsia"/>
        </w:rPr>
        <w:t>,1998,(3)</w:t>
      </w:r>
    </w:p>
    <w:p w:rsidR="00A27A5F" w:rsidRDefault="00A27A5F" w:rsidP="00A27A5F">
      <w:pPr>
        <w:rPr>
          <w:rFonts w:hint="eastAsia"/>
        </w:rPr>
      </w:pPr>
      <w:r>
        <w:rPr>
          <w:rFonts w:hint="eastAsia"/>
        </w:rPr>
        <w:t>[3]</w:t>
      </w:r>
      <w:r>
        <w:rPr>
          <w:rFonts w:hint="eastAsia"/>
        </w:rPr>
        <w:t>吴季松</w:t>
      </w:r>
      <w:r>
        <w:rPr>
          <w:rFonts w:hint="eastAsia"/>
        </w:rPr>
        <w:t>.</w:t>
      </w:r>
      <w:r>
        <w:rPr>
          <w:rFonts w:hint="eastAsia"/>
        </w:rPr>
        <w:t>循环经济——全面建设小康社会的必由之路</w:t>
      </w:r>
      <w:r>
        <w:rPr>
          <w:rFonts w:hint="eastAsia"/>
        </w:rPr>
        <w:t>[M].</w:t>
      </w:r>
      <w:r>
        <w:rPr>
          <w:rFonts w:hint="eastAsia"/>
        </w:rPr>
        <w:t>北京</w:t>
      </w:r>
      <w:r>
        <w:rPr>
          <w:rFonts w:hint="eastAsia"/>
        </w:rPr>
        <w:t>:</w:t>
      </w:r>
      <w:r>
        <w:rPr>
          <w:rFonts w:hint="eastAsia"/>
        </w:rPr>
        <w:t>北京出版社</w:t>
      </w:r>
      <w:r>
        <w:rPr>
          <w:rFonts w:hint="eastAsia"/>
        </w:rPr>
        <w:t>,2003</w:t>
      </w:r>
    </w:p>
    <w:p w:rsidR="00A27A5F" w:rsidRPr="00A27A5F" w:rsidRDefault="00A27A5F" w:rsidP="009017C2">
      <w:pPr>
        <w:ind w:left="210" w:hangingChars="100" w:hanging="210"/>
      </w:pPr>
      <w:r>
        <w:rPr>
          <w:rFonts w:hint="eastAsia"/>
        </w:rPr>
        <w:t>[4]</w:t>
      </w:r>
      <w:r>
        <w:rPr>
          <w:rFonts w:hint="eastAsia"/>
        </w:rPr>
        <w:t>张志祥</w:t>
      </w:r>
      <w:r>
        <w:rPr>
          <w:rFonts w:hint="eastAsia"/>
        </w:rPr>
        <w:t>.</w:t>
      </w:r>
      <w:r>
        <w:rPr>
          <w:rFonts w:hint="eastAsia"/>
        </w:rPr>
        <w:t>间断动力系统的随机扰动及其在守恒律方程中的应用</w:t>
      </w:r>
      <w:r>
        <w:rPr>
          <w:rFonts w:hint="eastAsia"/>
        </w:rPr>
        <w:t>[D].</w:t>
      </w:r>
      <w:r>
        <w:rPr>
          <w:rFonts w:hint="eastAsia"/>
        </w:rPr>
        <w:t>北京：北京大学，</w:t>
      </w:r>
      <w:r>
        <w:rPr>
          <w:rFonts w:hint="eastAsia"/>
        </w:rPr>
        <w:t>1998 [5]</w:t>
      </w:r>
      <w:r>
        <w:rPr>
          <w:rFonts w:hint="eastAsia"/>
        </w:rPr>
        <w:t>丁文祥</w:t>
      </w:r>
      <w:r>
        <w:rPr>
          <w:rFonts w:hint="eastAsia"/>
        </w:rPr>
        <w:t>.</w:t>
      </w:r>
      <w:r>
        <w:rPr>
          <w:rFonts w:hint="eastAsia"/>
        </w:rPr>
        <w:t>数字革命与竞争国际化</w:t>
      </w:r>
      <w:r>
        <w:rPr>
          <w:rFonts w:hint="eastAsia"/>
        </w:rPr>
        <w:t>[N].</w:t>
      </w:r>
      <w:r>
        <w:rPr>
          <w:rFonts w:hint="eastAsia"/>
        </w:rPr>
        <w:t>中国青年报，</w:t>
      </w:r>
      <w:r>
        <w:rPr>
          <w:rFonts w:hint="eastAsia"/>
        </w:rPr>
        <w:t>2000-11-20(15)</w:t>
      </w:r>
    </w:p>
    <w:sectPr w:rsidR="00A27A5F" w:rsidRPr="00A27A5F" w:rsidSect="00635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8E" w:rsidRDefault="00C5108E" w:rsidP="00F87EC4">
      <w:r>
        <w:separator/>
      </w:r>
    </w:p>
  </w:endnote>
  <w:endnote w:type="continuationSeparator" w:id="1">
    <w:p w:rsidR="00C5108E" w:rsidRDefault="00C5108E" w:rsidP="00F8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8E" w:rsidRDefault="00C5108E" w:rsidP="00F87EC4">
      <w:r>
        <w:separator/>
      </w:r>
    </w:p>
  </w:footnote>
  <w:footnote w:type="continuationSeparator" w:id="1">
    <w:p w:rsidR="00C5108E" w:rsidRDefault="00C5108E" w:rsidP="00F87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326"/>
    <w:rsid w:val="00072BC4"/>
    <w:rsid w:val="00440FD2"/>
    <w:rsid w:val="00635A2B"/>
    <w:rsid w:val="006D14F9"/>
    <w:rsid w:val="006D64CF"/>
    <w:rsid w:val="00752114"/>
    <w:rsid w:val="00787C26"/>
    <w:rsid w:val="007E4F0B"/>
    <w:rsid w:val="009017C2"/>
    <w:rsid w:val="00A27A5F"/>
    <w:rsid w:val="00AF16F3"/>
    <w:rsid w:val="00C40B38"/>
    <w:rsid w:val="00C5108E"/>
    <w:rsid w:val="00D81326"/>
    <w:rsid w:val="00E22A5D"/>
    <w:rsid w:val="00F8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EC4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EC4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EC4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E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EC4"/>
    <w:rPr>
      <w:rFonts w:ascii="Times New Roman" w:eastAsia="宋体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F16F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16F3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72B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EC4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EC4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EC4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E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E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</cp:revision>
  <dcterms:created xsi:type="dcterms:W3CDTF">2015-07-16T08:24:00Z</dcterms:created>
  <dcterms:modified xsi:type="dcterms:W3CDTF">2015-09-18T03:40:00Z</dcterms:modified>
</cp:coreProperties>
</file>